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Министерство образования Саратовской области</w:t>
      </w: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Государственное автономное профессиональное образовательное </w:t>
      </w: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Саратовской области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 xml:space="preserve"> </w:t>
      </w: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Балашовский техникум механизации сельского хозяйства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>»</w:t>
      </w: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273E0D" w:rsidRDefault="00273E0D" w:rsidP="00273E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</w:pPr>
    </w:p>
    <w:p w:rsidR="00273E0D" w:rsidRDefault="00273E0D" w:rsidP="00273E0D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3E0D" w:rsidTr="008E19B9">
        <w:tc>
          <w:tcPr>
            <w:tcW w:w="4785" w:type="dxa"/>
          </w:tcPr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МКУ «управление сельского хозяйства БМР»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/А.В.Углов/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___ » ______________ 20___ г.</w:t>
            </w:r>
          </w:p>
          <w:p w:rsidR="00273E0D" w:rsidRDefault="00273E0D" w:rsidP="008E19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ГАПОУ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«Балашовский техникум механизации сельского  хозяйства»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 В.И. Якубович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___ » декабря 20___ г.</w:t>
            </w:r>
          </w:p>
          <w:p w:rsidR="00273E0D" w:rsidRDefault="00273E0D" w:rsidP="008E19B9">
            <w:pPr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E0D" w:rsidRDefault="00273E0D" w:rsidP="00273E0D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E0D" w:rsidRDefault="00273E0D" w:rsidP="00273E0D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E0D" w:rsidRDefault="00273E0D" w:rsidP="00273E0D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E0D" w:rsidRDefault="00273E0D" w:rsidP="00273E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273E0D" w:rsidRDefault="00273E0D" w:rsidP="00273E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 ИТОГОВОЙ АТТЕСТАЦИИ</w:t>
      </w:r>
    </w:p>
    <w:p w:rsidR="00273E0D" w:rsidRDefault="00273E0D" w:rsidP="00273E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ОСНОВНОЙ ОБРАЗОВАТЕЛЬНОЙ ПРОГРАММЕ</w:t>
      </w:r>
    </w:p>
    <w:p w:rsidR="00273E0D" w:rsidRDefault="00273E0D" w:rsidP="00273E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Уровень профессионального образования</w:t>
      </w: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Среднее профессиональное образование</w:t>
      </w: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Образовательная программа</w:t>
      </w: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подготовки специалистов среднего звена</w:t>
      </w: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3E0D" w:rsidRDefault="00273E0D" w:rsidP="00273E0D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Специальность</w:t>
      </w:r>
    </w:p>
    <w:p w:rsidR="00273E0D" w:rsidRDefault="00273E0D" w:rsidP="0004390F">
      <w:pPr>
        <w:tabs>
          <w:tab w:val="left" w:pos="2552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35.02.05 </w:t>
      </w:r>
      <w:r w:rsidR="000439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Агрономия</w:t>
      </w: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3E0D" w:rsidRDefault="00273E0D" w:rsidP="0027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Наименование квалификации базовой подготовки </w:t>
      </w:r>
    </w:p>
    <w:p w:rsidR="00273E0D" w:rsidRDefault="0004390F" w:rsidP="00273E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агроном</w:t>
      </w: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73E0D" w:rsidRDefault="00273E0D" w:rsidP="00273E0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Балашов 20</w:t>
      </w:r>
      <w:r w:rsidR="000439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04390F" w:rsidRPr="0004390F" w:rsidRDefault="00273E0D" w:rsidP="0004390F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line="360" w:lineRule="auto"/>
        <w:ind w:hanging="420"/>
        <w:rPr>
          <w:sz w:val="28"/>
          <w:szCs w:val="28"/>
        </w:rPr>
      </w:pPr>
      <w:r w:rsidRPr="0004390F">
        <w:rPr>
          <w:color w:val="000000"/>
          <w:sz w:val="28"/>
          <w:szCs w:val="28"/>
        </w:rPr>
        <w:lastRenderedPageBreak/>
        <w:t xml:space="preserve">Программа государственной итоговой аттестации разработана ГАПОУ СО «Балашовский техникум механизации сельского хозяйства»  на основе требований </w:t>
      </w:r>
      <w:r w:rsidR="0004390F" w:rsidRPr="0004390F">
        <w:rPr>
          <w:color w:val="000000"/>
          <w:spacing w:val="-5"/>
          <w:sz w:val="28"/>
          <w:szCs w:val="28"/>
        </w:rPr>
        <w:t>на основе</w:t>
      </w:r>
      <w:r w:rsidR="0004390F" w:rsidRPr="0041564B">
        <w:rPr>
          <w:color w:val="000000"/>
          <w:spacing w:val="-5"/>
          <w:sz w:val="28"/>
          <w:szCs w:val="28"/>
        </w:rPr>
        <w:t xml:space="preserve"> Федерального государственного образовательного стандарта СПО, </w:t>
      </w:r>
      <w:r w:rsidR="0004390F" w:rsidRPr="0041564B">
        <w:rPr>
          <w:color w:val="000000"/>
          <w:spacing w:val="4"/>
          <w:sz w:val="28"/>
          <w:szCs w:val="28"/>
        </w:rPr>
        <w:t xml:space="preserve">утвержденного </w:t>
      </w:r>
      <w:r w:rsidR="0004390F" w:rsidRPr="0041564B">
        <w:rPr>
          <w:sz w:val="28"/>
          <w:szCs w:val="28"/>
        </w:rPr>
        <w:t>приказом Минобрнауки России от 07.05.2014г. № 454 «Об утверждении</w:t>
      </w:r>
      <w:r w:rsidR="0004390F">
        <w:rPr>
          <w:sz w:val="28"/>
          <w:szCs w:val="28"/>
        </w:rPr>
        <w:t xml:space="preserve"> </w:t>
      </w:r>
      <w:r w:rsidR="0004390F" w:rsidRPr="0004390F">
        <w:rPr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35.02.05 Агрономия;</w:t>
      </w:r>
    </w:p>
    <w:p w:rsidR="00273E0D" w:rsidRDefault="00273E0D" w:rsidP="0027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3E0D" w:rsidRDefault="00273E0D" w:rsidP="0027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E0D" w:rsidRDefault="00273E0D" w:rsidP="0027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73E0D" w:rsidRDefault="00273E0D" w:rsidP="0027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E0D" w:rsidRPr="0004390F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0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 и одобрено педагогическим Советом</w:t>
      </w:r>
    </w:p>
    <w:p w:rsidR="00273E0D" w:rsidRPr="0004390F" w:rsidRDefault="00273E0D" w:rsidP="00273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90F">
        <w:rPr>
          <w:rFonts w:ascii="Times New Roman" w:eastAsia="Times New Roman" w:hAnsi="Times New Roman" w:cs="Times New Roman"/>
          <w:color w:val="000000"/>
          <w:sz w:val="28"/>
          <w:szCs w:val="28"/>
        </w:rPr>
        <w:t>ГАПОУ СО «БТМСХ»</w:t>
      </w:r>
    </w:p>
    <w:p w:rsidR="00273E0D" w:rsidRPr="0004390F" w:rsidRDefault="00273E0D" w:rsidP="00273E0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90F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№___ от «___» _________ 20</w:t>
      </w:r>
      <w:r w:rsidR="0004390F" w:rsidRPr="0004390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04390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</w:p>
    <w:p w:rsidR="00273E0D" w:rsidRDefault="00273E0D" w:rsidP="00273E0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6B46E9" w:rsidRDefault="00273E0D" w:rsidP="0004390F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line="360" w:lineRule="auto"/>
        <w:jc w:val="left"/>
        <w:rPr>
          <w:sz w:val="28"/>
          <w:szCs w:val="28"/>
        </w:rPr>
      </w:pPr>
      <w:r w:rsidRPr="0004390F">
        <w:rPr>
          <w:bCs/>
          <w:sz w:val="28"/>
          <w:szCs w:val="28"/>
        </w:rPr>
        <w:lastRenderedPageBreak/>
        <w:t xml:space="preserve">Программа разработана в соответствии </w:t>
      </w:r>
      <w:proofErr w:type="gramStart"/>
      <w:r w:rsidRPr="0004390F">
        <w:rPr>
          <w:bCs/>
          <w:sz w:val="28"/>
          <w:szCs w:val="28"/>
        </w:rPr>
        <w:t>с</w:t>
      </w:r>
      <w:proofErr w:type="gramEnd"/>
      <w:r w:rsidRPr="0004390F">
        <w:rPr>
          <w:sz w:val="28"/>
          <w:szCs w:val="28"/>
        </w:rPr>
        <w:t xml:space="preserve"> </w:t>
      </w:r>
    </w:p>
    <w:p w:rsidR="006B46E9" w:rsidRDefault="00273E0D" w:rsidP="0004390F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line="360" w:lineRule="auto"/>
        <w:jc w:val="left"/>
        <w:rPr>
          <w:sz w:val="28"/>
          <w:szCs w:val="28"/>
        </w:rPr>
      </w:pPr>
      <w:r w:rsidRPr="0004390F">
        <w:rPr>
          <w:sz w:val="28"/>
          <w:szCs w:val="28"/>
        </w:rPr>
        <w:t xml:space="preserve">законом «Об образовании в Российской Федерации» от  29.12.2012 № 273- ФЗ, </w:t>
      </w:r>
    </w:p>
    <w:p w:rsidR="006B46E9" w:rsidRDefault="00273E0D" w:rsidP="0004390F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line="360" w:lineRule="auto"/>
        <w:jc w:val="left"/>
        <w:rPr>
          <w:sz w:val="28"/>
          <w:szCs w:val="28"/>
        </w:rPr>
      </w:pPr>
      <w:r w:rsidRPr="0004390F">
        <w:rPr>
          <w:sz w:val="28"/>
          <w:szCs w:val="28"/>
        </w:rPr>
        <w:t>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15.12.2014),</w:t>
      </w:r>
    </w:p>
    <w:p w:rsidR="00170BA7" w:rsidRDefault="00273E0D" w:rsidP="0004390F">
      <w:pPr>
        <w:pStyle w:val="20"/>
        <w:numPr>
          <w:ilvl w:val="0"/>
          <w:numId w:val="4"/>
        </w:numPr>
        <w:shd w:val="clear" w:color="auto" w:fill="auto"/>
        <w:tabs>
          <w:tab w:val="left" w:pos="744"/>
        </w:tabs>
        <w:spacing w:line="360" w:lineRule="auto"/>
        <w:jc w:val="left"/>
        <w:rPr>
          <w:sz w:val="28"/>
          <w:szCs w:val="28"/>
        </w:rPr>
      </w:pPr>
      <w:r w:rsidRPr="0004390F">
        <w:rPr>
          <w:sz w:val="28"/>
          <w:szCs w:val="28"/>
        </w:rPr>
        <w:t xml:space="preserve"> </w:t>
      </w:r>
      <w:r w:rsidR="0004390F" w:rsidRPr="0004390F">
        <w:rPr>
          <w:sz w:val="28"/>
          <w:szCs w:val="28"/>
        </w:rPr>
        <w:t>приказом Минобрнауки России от 07.05.2014г. № 454 «Об утверждении Федерального государственного образовательного стандарта среднего профессионального образования по специальности 35.02.05 Агрономия;</w:t>
      </w:r>
      <w:r w:rsidRPr="0004390F">
        <w:rPr>
          <w:sz w:val="28"/>
          <w:szCs w:val="28"/>
        </w:rPr>
        <w:t xml:space="preserve"> </w:t>
      </w:r>
    </w:p>
    <w:p w:rsidR="00170BA7" w:rsidRPr="006B46E9" w:rsidRDefault="006B46E9" w:rsidP="00170BA7">
      <w:pPr>
        <w:pStyle w:val="20"/>
        <w:numPr>
          <w:ilvl w:val="0"/>
          <w:numId w:val="4"/>
        </w:numPr>
        <w:tabs>
          <w:tab w:val="left" w:pos="1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70BA7" w:rsidRPr="006B46E9">
        <w:rPr>
          <w:sz w:val="28"/>
          <w:szCs w:val="28"/>
        </w:rPr>
        <w:t>риказ</w:t>
      </w:r>
      <w:r w:rsidRPr="006B46E9">
        <w:rPr>
          <w:sz w:val="28"/>
          <w:szCs w:val="28"/>
        </w:rPr>
        <w:t>ом</w:t>
      </w:r>
      <w:r w:rsidR="00170BA7" w:rsidRPr="006B46E9">
        <w:rPr>
          <w:sz w:val="28"/>
          <w:szCs w:val="28"/>
        </w:rPr>
        <w:t xml:space="preserve"> Министерства образования и науки РФ от 29 октября 2013 г. № 1199 «Об утверждении перечней профессий и специальностей среднего профессионального образования»; </w:t>
      </w:r>
    </w:p>
    <w:p w:rsidR="00170BA7" w:rsidRPr="006B46E9" w:rsidRDefault="00170BA7" w:rsidP="00170BA7">
      <w:pPr>
        <w:pStyle w:val="20"/>
        <w:numPr>
          <w:ilvl w:val="0"/>
          <w:numId w:val="4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6B46E9">
        <w:rPr>
          <w:sz w:val="28"/>
          <w:szCs w:val="28"/>
        </w:rPr>
        <w:t>-</w:t>
      </w:r>
      <w:r w:rsidR="006B46E9">
        <w:rPr>
          <w:sz w:val="28"/>
          <w:szCs w:val="28"/>
        </w:rPr>
        <w:t>п</w:t>
      </w:r>
      <w:r w:rsidRPr="006B46E9">
        <w:rPr>
          <w:sz w:val="28"/>
          <w:szCs w:val="28"/>
        </w:rPr>
        <w:t>риказ</w:t>
      </w:r>
      <w:r w:rsidR="006B46E9">
        <w:rPr>
          <w:sz w:val="28"/>
          <w:szCs w:val="28"/>
        </w:rPr>
        <w:t>ом</w:t>
      </w:r>
      <w:r w:rsidRPr="006B46E9">
        <w:rPr>
          <w:sz w:val="28"/>
          <w:szCs w:val="28"/>
        </w:rPr>
        <w:t xml:space="preserve">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170BA7" w:rsidRPr="006B46E9" w:rsidRDefault="00170BA7" w:rsidP="00170BA7">
      <w:pPr>
        <w:pStyle w:val="20"/>
        <w:numPr>
          <w:ilvl w:val="0"/>
          <w:numId w:val="4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6B46E9">
        <w:rPr>
          <w:sz w:val="28"/>
          <w:szCs w:val="28"/>
        </w:rPr>
        <w:t>-</w:t>
      </w:r>
      <w:r w:rsidR="006B46E9" w:rsidRPr="006B46E9">
        <w:rPr>
          <w:sz w:val="28"/>
          <w:szCs w:val="28"/>
        </w:rPr>
        <w:t xml:space="preserve"> </w:t>
      </w:r>
      <w:r w:rsidR="006B46E9">
        <w:rPr>
          <w:sz w:val="28"/>
          <w:szCs w:val="28"/>
        </w:rPr>
        <w:t>п</w:t>
      </w:r>
      <w:r w:rsidR="006B46E9" w:rsidRPr="006B46E9">
        <w:rPr>
          <w:sz w:val="28"/>
          <w:szCs w:val="28"/>
        </w:rPr>
        <w:t>риказ</w:t>
      </w:r>
      <w:r w:rsidR="006B46E9">
        <w:rPr>
          <w:sz w:val="28"/>
          <w:szCs w:val="28"/>
        </w:rPr>
        <w:t>ом</w:t>
      </w:r>
      <w:r w:rsidRPr="006B46E9">
        <w:rPr>
          <w:sz w:val="28"/>
          <w:szCs w:val="28"/>
        </w:rPr>
        <w:t xml:space="preserve">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70BA7" w:rsidRPr="006B46E9" w:rsidRDefault="00170BA7" w:rsidP="00170BA7">
      <w:pPr>
        <w:pStyle w:val="20"/>
        <w:numPr>
          <w:ilvl w:val="0"/>
          <w:numId w:val="4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6B46E9">
        <w:rPr>
          <w:sz w:val="28"/>
          <w:szCs w:val="28"/>
        </w:rPr>
        <w:t>-</w:t>
      </w:r>
      <w:r w:rsidR="006B46E9">
        <w:rPr>
          <w:sz w:val="28"/>
          <w:szCs w:val="28"/>
        </w:rPr>
        <w:t>п</w:t>
      </w:r>
      <w:r w:rsidRPr="006B46E9">
        <w:rPr>
          <w:sz w:val="28"/>
          <w:szCs w:val="28"/>
        </w:rPr>
        <w:t>исьмо</w:t>
      </w:r>
      <w:r w:rsidR="006B46E9">
        <w:rPr>
          <w:sz w:val="28"/>
          <w:szCs w:val="28"/>
        </w:rPr>
        <w:t>м</w:t>
      </w:r>
      <w:r w:rsidRPr="006B46E9">
        <w:rPr>
          <w:sz w:val="28"/>
          <w:szCs w:val="28"/>
        </w:rPr>
        <w:t xml:space="preserve"> Минобрнауки России от 20 июля 2015 г.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 </w:t>
      </w:r>
    </w:p>
    <w:p w:rsidR="00170BA7" w:rsidRPr="006B46E9" w:rsidRDefault="00170BA7" w:rsidP="00170BA7">
      <w:pPr>
        <w:pStyle w:val="20"/>
        <w:numPr>
          <w:ilvl w:val="0"/>
          <w:numId w:val="4"/>
        </w:numPr>
        <w:tabs>
          <w:tab w:val="left" w:pos="1250"/>
        </w:tabs>
        <w:spacing w:line="360" w:lineRule="auto"/>
        <w:rPr>
          <w:sz w:val="28"/>
          <w:szCs w:val="28"/>
        </w:rPr>
      </w:pPr>
      <w:r w:rsidRPr="006B46E9">
        <w:rPr>
          <w:sz w:val="28"/>
          <w:szCs w:val="28"/>
        </w:rPr>
        <w:t>-Устав</w:t>
      </w:r>
      <w:r w:rsidR="006B46E9">
        <w:rPr>
          <w:sz w:val="28"/>
          <w:szCs w:val="28"/>
        </w:rPr>
        <w:t>ом</w:t>
      </w:r>
      <w:r w:rsidRPr="006B46E9">
        <w:rPr>
          <w:sz w:val="28"/>
          <w:szCs w:val="28"/>
        </w:rPr>
        <w:t xml:space="preserve"> и локальны</w:t>
      </w:r>
      <w:r w:rsidR="006B46E9">
        <w:rPr>
          <w:sz w:val="28"/>
          <w:szCs w:val="28"/>
        </w:rPr>
        <w:t>ми</w:t>
      </w:r>
      <w:r w:rsidRPr="006B46E9">
        <w:rPr>
          <w:sz w:val="28"/>
          <w:szCs w:val="28"/>
        </w:rPr>
        <w:t xml:space="preserve"> акт</w:t>
      </w:r>
      <w:r w:rsidR="006B46E9">
        <w:rPr>
          <w:sz w:val="28"/>
          <w:szCs w:val="28"/>
        </w:rPr>
        <w:t>ами</w:t>
      </w:r>
      <w:r w:rsidRPr="006B46E9">
        <w:rPr>
          <w:sz w:val="28"/>
          <w:szCs w:val="28"/>
        </w:rPr>
        <w:t xml:space="preserve"> ГАПОУ СО «БТМСХ». </w:t>
      </w:r>
    </w:p>
    <w:p w:rsidR="006B46E9" w:rsidRDefault="006B46E9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46E9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35.02.0</w:t>
      </w:r>
      <w:r w:rsidR="0004390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90F">
        <w:rPr>
          <w:rFonts w:ascii="Times New Roman" w:eastAsia="Times New Roman" w:hAnsi="Times New Roman" w:cs="Times New Roman"/>
          <w:sz w:val="28"/>
          <w:szCs w:val="28"/>
        </w:rPr>
        <w:t xml:space="preserve">Агрономия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 Федерального Государственного образовательного стандарта среднего профессионального образования  и  работодателей.  </w:t>
      </w:r>
    </w:p>
    <w:p w:rsidR="00273E0D" w:rsidRDefault="00273E0D" w:rsidP="006B46E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определить уровень подготовки выпускника к самостоятельной работе.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итоговая аттестация является частью 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качества освоения программы подготовки специалистов среднего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звена (ППССЗ) по специальности 35.02.0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Агрономия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также является обязательной процедурой для выпускников очной и заочной форм обучения, завершающих освоение программы подготовки специалистов среднего звена (далее ППССЗ) среднего профессионального образования в ГАПОУ СО «Балашовский техникум механизации сельского хозяйства».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аттестации допускаются обучающиеся, не имеющие академических задолженностей и в полном объёме успешно завершившие освоение программы подготовки специалистов среднего звена по специальности 35.02.0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Агрономия.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2.Условия проведения  государственной итоговой аттестации</w:t>
      </w: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Вид государственной итоговой аттестации.</w:t>
      </w:r>
    </w:p>
    <w:p w:rsidR="00273E0D" w:rsidRDefault="00273E0D" w:rsidP="00273E0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выпускников по программам СПО в соответствии с ФГОС по специальности 35.02.0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5 Агрономия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одного аттестационного испытания – защиты выпускной квалификационной работы.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 Объем времени на подготовку и проведение</w:t>
      </w:r>
    </w:p>
    <w:p w:rsidR="00273E0D" w:rsidRPr="007A200A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рабочим учебным планом специальности 35.02.0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Агрономия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 времени на выполнение и защиту выпускной квалификационной работы составляет 6  недель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Сроки проведения  аттестационного испытания 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Сроки   проведения  аттестационного испытания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– 2 недели в конце срока освоения ППССЗ</w:t>
      </w:r>
    </w:p>
    <w:p w:rsidR="006B46E9" w:rsidRDefault="006B46E9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6B46E9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</w:t>
      </w:r>
      <w:r w:rsidR="00273E0D">
        <w:rPr>
          <w:rFonts w:ascii="Times New Roman" w:eastAsia="Times New Roman" w:hAnsi="Times New Roman" w:cs="Times New Roman"/>
          <w:b/>
          <w:sz w:val="28"/>
          <w:szCs w:val="28"/>
        </w:rPr>
        <w:t>Подготовка аттестационного испытания</w:t>
      </w: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 выпускных квалификационных работ разрабатываются преподавателями техникума, рассматриваются соответствующими ЦК, Советом отделением, согласовываются с работодателями, утверждаются директором ГАПОУ СО «Балашовский техникум механизации сельского хозяйства» не позднее шести месяцев до начала аттестационного испытания. ( Приложение 1)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Тематика выпускной квалификационной работы должна иметь практико-ориентированный характер и соответствовать содержанию одного или нескольких профессиональных модулей, входящих в программу подготовки специалистов среднего звена по специальности 35.02.0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Агроном</w:t>
      </w:r>
      <w:r>
        <w:rPr>
          <w:rFonts w:ascii="Times New Roman" w:eastAsia="Times New Roman" w:hAnsi="Times New Roman" w:cs="Times New Roman"/>
          <w:sz w:val="28"/>
          <w:szCs w:val="28"/>
        </w:rPr>
        <w:t>. Количество предложенных тем не должно быть меньше числа студентов выпускаемой группы.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определении темы ВКР следует учитывать, что её содержание может основываться: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обобщении результатов выполненной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работы, если она выполнялась в рамках соответствующего профессионального модуля;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использовании результатов выполненных ранее практических заданий.</w:t>
      </w:r>
    </w:p>
    <w:p w:rsidR="006B46E9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236B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её разработки для практического применения. </w:t>
      </w:r>
    </w:p>
    <w:p w:rsidR="00273E0D" w:rsidRDefault="00273E0D" w:rsidP="006B46E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темы осуществляется исходя из интереса к проблеме, возможнос</w:t>
      </w:r>
      <w:r w:rsidR="006B46E9">
        <w:rPr>
          <w:rFonts w:ascii="Times New Roman" w:eastAsia="Times New Roman" w:hAnsi="Times New Roman" w:cs="Times New Roman"/>
          <w:sz w:val="28"/>
          <w:szCs w:val="28"/>
        </w:rPr>
        <w:t>ти получения фактических данных,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6E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наличия специальной научной литературы.</w:t>
      </w:r>
    </w:p>
    <w:p w:rsidR="006B46E9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ля подготовки выпускной квалификационной работы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назначается руководитель и при необходимости консультанты. </w:t>
      </w:r>
    </w:p>
    <w:p w:rsidR="00273E0D" w:rsidRDefault="00273E0D" w:rsidP="006B46E9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темы ВКР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 начала преддипломной практики, что обусловлено необходимостью сбора практического материала в период её прохождения.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для каждого обучающегося разрабатывается в соответствии с утверждённой темой. Задание на ВКР рассматривается цикловыми комиссиями, подписывается руководителем ВКР и утверждается заместителем директора по учебной работе.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на ВКР выдаётся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две недели до начала преддипломной практики.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6E9" w:rsidRDefault="006B46E9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Руководство подготовкой и защитой выпускной квалификационной работы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Основными функциями руководителя выпускной квалификационной работы  являются:</w:t>
      </w:r>
    </w:p>
    <w:p w:rsidR="00273E0D" w:rsidRDefault="00273E0D" w:rsidP="00273E0D">
      <w:pPr>
        <w:numPr>
          <w:ilvl w:val="0"/>
          <w:numId w:val="1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разработка задания на подготовку ВКР;</w:t>
      </w:r>
    </w:p>
    <w:p w:rsidR="00273E0D" w:rsidRDefault="00273E0D" w:rsidP="00273E0D">
      <w:pPr>
        <w:numPr>
          <w:ilvl w:val="0"/>
          <w:numId w:val="1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разработка совместно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плана ВКР;</w:t>
      </w:r>
    </w:p>
    <w:p w:rsidR="00273E0D" w:rsidRDefault="00273E0D" w:rsidP="00273E0D">
      <w:pPr>
        <w:numPr>
          <w:ilvl w:val="0"/>
          <w:numId w:val="1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оказание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индивидуального графика работы на весь период выполнения ВКР;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консультирование обучающегося по вопросам содержания и последовательности выполнения ВКР;</w:t>
      </w:r>
    </w:p>
    <w:p w:rsidR="00273E0D" w:rsidRDefault="00273E0D" w:rsidP="00273E0D">
      <w:pPr>
        <w:numPr>
          <w:ilvl w:val="0"/>
          <w:numId w:val="2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оказание помощи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подборе необходимых источников;</w:t>
      </w:r>
    </w:p>
    <w:p w:rsidR="00273E0D" w:rsidRDefault="00273E0D" w:rsidP="00273E0D">
      <w:pPr>
        <w:numPr>
          <w:ilvl w:val="0"/>
          <w:numId w:val="2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контроль хода выполнения ВКР в соответствии с установленным графиком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273E0D" w:rsidRDefault="00273E0D" w:rsidP="00273E0D">
      <w:pPr>
        <w:numPr>
          <w:ilvl w:val="0"/>
          <w:numId w:val="2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оказание помощи (консультирование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обучающегося) в подготовке презентации и доклада для защиты ВКР;</w:t>
      </w:r>
    </w:p>
    <w:p w:rsidR="00273E0D" w:rsidRDefault="00273E0D" w:rsidP="00273E0D">
      <w:pPr>
        <w:numPr>
          <w:ilvl w:val="0"/>
          <w:numId w:val="2"/>
        </w:numPr>
        <w:spacing w:after="0" w:line="2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предоставление письменного отзыва на ВКР.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в срок до пяти рабочих дней с момента предоставления обучающимся итогового варианта выпускной квалификационной работы (в переплете с вшитыми сопроводительными документами) подписывает ее вместе с заданием и своим письменным отзывом передаёт в учебную часть.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отзыве руководителя ВКР указываются характерные особенности работы, её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Завершает отзыв вывод о возможности (невозможности) допуска ВКР к защите.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  Рецензирование выпускной квалификационной работы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выпускные квалификационные работы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работ. На рецензирование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одной выпускной квалификационной работы планируется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5 часов.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Рецензенты ВКР определяются не позднее, чем за месяц до защиты. Рецензенты ВКР назначаются приказом директора техникума.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рецензии доводится до сведения обучающегося не позднее, чем за день до защиты ВКР.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5.4</w:t>
      </w:r>
      <w:r>
        <w:rPr>
          <w:rFonts w:ascii="Times New Roman" w:eastAsia="Times New Roman" w:hAnsi="Times New Roman" w:cs="Times New Roman"/>
          <w:sz w:val="28"/>
          <w:szCs w:val="28"/>
        </w:rPr>
        <w:t>.Рецензия должна включать: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заключение о соответствии ВКР заявленной теме и заданию на неё;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оценку качества выполнения каждого раздела ВКР;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общую оценку качества выполнения ВКР по четырёхбалльной шкале (отлично, хорошо, удовлетворительно, неудовлетворительно).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выпускную квалификационную работу  после получения рецензии не допускается.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ЦК после ознакомления с отзывом руководителя и рецензией решает вопрос вместе с заведующим отделением специальности о допуске выпускника к защите и передаёт выпускную квалификационную работу в Государственную экзаменационную комиссию не позднее, чем за три дня до проведения государственной итоговой аттестации.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получения неудовлетворительной рецензии на ВКР или невыполнении ВКР в установленные сроки председатель ЦК и заведующий отделением специальности информируют заместителя директора по учебной работе о сложившейся ситуации, готовится проект приказа о недопуске выпускника к защите ВКР.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Защита выпускной квалификационной работы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защите ВКР допускаются лица, завершившие полный курс обучения по ППССЗ специальности 35.02.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05 Агрономия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успешно прошедшие все аттестационные испытания, предусмотренные учебным планом, допуск к защите ВКР оформляется приказам директора техникума.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ГИА, требования к ВКР, а также критерии оценки знаний, утверждённые образовательной организацией, доводятся до сведения обучающихся не позднее, чем за шесть месяцев до начала ГИА.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организация имеет право проводить предварительную защиту ВКР.</w:t>
      </w:r>
    </w:p>
    <w:p w:rsidR="006B46E9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Защита выпускной квалификационной работы проводится на открытом заседании государственной экзаменационной комиссии.</w:t>
      </w:r>
    </w:p>
    <w:p w:rsidR="00273E0D" w:rsidRDefault="00273E0D" w:rsidP="00273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Перечень документов, представляемых на заседание ГЭК:</w:t>
      </w:r>
    </w:p>
    <w:p w:rsidR="00273E0D" w:rsidRDefault="00273E0D" w:rsidP="00273E0D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35.02.0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Агрономия</w:t>
      </w:r>
    </w:p>
    <w:p w:rsidR="007236BD" w:rsidRDefault="00273E0D" w:rsidP="00273E0D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BD">
        <w:rPr>
          <w:rFonts w:ascii="Times New Roman" w:eastAsia="Times New Roman" w:hAnsi="Times New Roman" w:cs="Times New Roman"/>
          <w:sz w:val="28"/>
          <w:szCs w:val="28"/>
        </w:rPr>
        <w:t xml:space="preserve">Программа государственной итоговой аттестации по специальности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35.02.05 Агрономия</w:t>
      </w:r>
      <w:r w:rsidR="007236BD" w:rsidRPr="00723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E0D" w:rsidRPr="007236BD" w:rsidRDefault="00273E0D" w:rsidP="00273E0D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B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выпускных квалификационных работ ГАПОУ СО «Балашовский техникум механизации сельского хозяйства».</w:t>
      </w:r>
    </w:p>
    <w:p w:rsidR="00273E0D" w:rsidRDefault="00273E0D" w:rsidP="00273E0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ГЭК оформляется протоколом, который подписывается председателем ГЭК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– его заместителем) и секретарём ГЭК и хранится в архиве образовательной организации. В протоколе записываются: итоговая оценка ВКР, присвоение квалификации и особые мнения членов комиссии.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 защиту выпускной квалификационной работы отводится до 1 академического часа на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Процедура защиты устанавливается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Положением о Государственной итоговой аттестации выпускников ОУ и включает доклад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обу4чающегося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более 10-15 минут), чтение отзыва и рецензии, вопросы членов комиссии, ответы </w:t>
      </w:r>
      <w:r w:rsidR="007236B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. Может быть предусмотрено выступление руководителя ВКР, а также рецензента, если он присутствует на заседании ГЭК.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определении окончательной оценки по защите выпускной квалификационной работы учитываются: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доклад выпускника по каждому разделу выпускной работы;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ответы на вопросы;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оценка рецензента;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отзыв руководителя.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степень самостоятельности изложения проблемы;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глубина и всесторонность исследования темы;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творческий подход к решению поставленных вопросов;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широта охвата специальной литературы;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использование материалов прессы, законодательства, бухгалтерской практики и других источников;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логичность изложения материала;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грамотность, ясность и доступность изложения </w:t>
      </w:r>
      <w:proofErr w:type="gramStart"/>
      <w:r w:rsidR="001B70F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мыслей, соблюдение правил оформления выпускной квалификационной работы;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и форма защиты;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мнение  руководителя и рецензента;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оформление выпускной квалификационной работы.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защиты выпускных квалификационных работ определяется оценками: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«отлично»;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«хорошо»;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«удовлетворительно»;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«неудовлетворительно»,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которые заносятся в протоколы заседания ГЭК и объявляются в день защиты дипломного проекта (работы).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Государственной итоговой аттестации оформляются в виде отчёта. (Приложение 2, 3)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Принятие решений ГЭК</w:t>
      </w: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выпускной квалификационной работы:</w:t>
      </w:r>
    </w:p>
    <w:p w:rsidR="00273E0D" w:rsidRDefault="00273E0D" w:rsidP="00273E0D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Оценка «5» (отлично) ставится, если тема </w:t>
      </w:r>
      <w:r>
        <w:rPr>
          <w:rFonts w:ascii="Times New Roman" w:hAnsi="Times New Roman" w:cs="Times New Roman"/>
          <w:color w:val="000000"/>
          <w:sz w:val="28"/>
          <w:szCs w:val="28"/>
        </w:rPr>
        <w:t>ВКР отличается актуальностью и новизной и представляет практическую значимость. В процессе выполнения дипломно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демонстрирует глубокие знания теоретического материала, проводит сравнительный анализ теоретико-практических исследований,  вносит свои предложения по ликвидации недостатков и разрабат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>ывает мероприятия по их устране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нию.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Защита 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 xml:space="preserve">дипломной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четко, последовательно. </w:t>
      </w:r>
      <w:proofErr w:type="gramStart"/>
      <w:r w:rsidR="001B70F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подробно отвечает на вопросы членов  комиссии.</w:t>
      </w:r>
    </w:p>
    <w:p w:rsidR="00273E0D" w:rsidRDefault="00273E0D" w:rsidP="00273E0D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«4» (хорошо) ставится, если тема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ВКР отличается актуальностью и новизной и представляет практическую значимость. При выполнении работы </w:t>
      </w:r>
      <w:proofErr w:type="gramStart"/>
      <w:r w:rsidR="001B70F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 охватывает теоретические моменты исследования, однако в работе имеются неточности в подаче информации. ВКР не содержит достаточного количества практических ситуаций. Защита  работы осуществляется обоснованно, четко и последовательно. При ответах на вопросы членов комиссии имеются неточности.</w:t>
      </w:r>
    </w:p>
    <w:p w:rsidR="00273E0D" w:rsidRDefault="00273E0D" w:rsidP="00273E0D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«3» (удовлетворительно) ставится,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ВКР отсутствует актуальность и новизна тематики. Практические элементы исследования освещены поверхностно. </w:t>
      </w:r>
    </w:p>
    <w:p w:rsidR="00273E0D" w:rsidRDefault="00273E0D" w:rsidP="00273E0D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отсутствует сравнительный анализ между теоретическими и практическими исследованиями, не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 xml:space="preserve"> приводятся примеры из практики,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 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>слабую теоретическую подготовку,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0F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сообщении имеются ошибки и неточности, ответы на дополнительные вопросы членов комиссии - неполные;</w:t>
      </w:r>
    </w:p>
    <w:p w:rsidR="00273E0D" w:rsidRDefault="00273E0D" w:rsidP="00273E0D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«2» (неудовлетворительно)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ставится, если выполненная ВКР не соответствует заданной тематике, допущены грубые ошибки при изложении теоретического материала, отсутствует практические аспекты исследования.   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государственной экзаменационной комиссии протоколируются. В протоколе записываются следующее: итоговая оценка выпускной квалификационной работы, присвоение квалификации и особые мнения членов комиссии.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53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выполнившие  ВКР, но получившие при защите оценку «неудовлетворительно», имеют право на повторную защиту. В этом случае государственная экзаменационная комиссия может признать целесообразным повторную защиту </w:t>
      </w:r>
      <w:r w:rsidR="001B70FF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той же работы, либо вынести решение о закреплении за ним новой темы ВКР и определить срок повторной защиты, но не ранее, чем через год.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0FF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>, получившему оценку «неудовлетворительно» при защите ВКР, выдается справка установленного образца. Справка обменивается на диплом в соответствии с решением государственной экзаменационной комиссии, после успешной защиты ВКР.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ГАПОУ СО «Балашовский техникум механизации сельского хозяйства».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7.6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заседания государственных экзаменационных комиссий организуются в установленные ГАПОУ СО «Балашовский техникум механизации сельского хозяйства» сроки, но не позднее четырех месяцев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подачи заявления лицом, не проходившим государственной итоговой аттестации по уважительной причине.</w:t>
      </w:r>
      <w:proofErr w:type="gramEnd"/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Повторное прохождение государственной итоговой аттестации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одного лица назначается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ГАПОУ СО «Балашовский техникум механизации сельского хозяйства»  не более двух раз.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Порядок подачи и рассмотрения апелляций</w:t>
      </w:r>
    </w:p>
    <w:p w:rsidR="00273E0D" w:rsidRDefault="00273E0D" w:rsidP="00273E0D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8.7 </w:t>
      </w:r>
      <w:r>
        <w:rPr>
          <w:rFonts w:ascii="Times New Roman" w:eastAsia="Times New Roman" w:hAnsi="Times New Roman" w:cs="Times New Roman"/>
          <w:sz w:val="28"/>
          <w:szCs w:val="28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апелляции не является пересдачей государственной итоговой аттестации.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последнем случае результат проведения государственной итоговой аттестации подлежит аннулированию, в связи с чем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0F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ля рассмотрения апелляции о несогласии с результатами государственной итоговой аттестации, полученными при защите ВКР,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8.13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</w:p>
    <w:p w:rsidR="00273E0D" w:rsidRDefault="00273E0D" w:rsidP="00273E0D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273E0D" w:rsidRDefault="00273E0D" w:rsidP="00273E0D">
      <w:pPr>
        <w:spacing w:after="0" w:line="23" w:lineRule="atLeast"/>
      </w:pPr>
    </w:p>
    <w:p w:rsidR="001B70FF" w:rsidRDefault="00273E0D" w:rsidP="00273E0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заседании цикловой комиссии </w:t>
      </w:r>
    </w:p>
    <w:p w:rsidR="00273E0D" w:rsidRDefault="00273E0D" w:rsidP="00273E0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___________Председатель__________</w:t>
      </w:r>
    </w:p>
    <w:p w:rsidR="00273E0D" w:rsidRDefault="00273E0D" w:rsidP="00273E0D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273E0D" w:rsidRDefault="00273E0D" w:rsidP="00273E0D">
      <w:pPr>
        <w:spacing w:after="0" w:line="23" w:lineRule="atLeast"/>
      </w:pPr>
    </w:p>
    <w:p w:rsidR="00273E0D" w:rsidRDefault="00273E0D" w:rsidP="00273E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273E0D" w:rsidRPr="003E68AC" w:rsidRDefault="00273E0D" w:rsidP="0027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68AC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(дипломных) работ для </w:t>
      </w:r>
      <w:r w:rsidR="001B70F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E68AC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proofErr w:type="gramEnd"/>
    </w:p>
    <w:p w:rsidR="00273E0D" w:rsidRDefault="00273E0D" w:rsidP="00273E0D">
      <w:pPr>
        <w:rPr>
          <w:rFonts w:ascii="Times New Roman" w:hAnsi="Times New Roman" w:cs="Times New Roman"/>
          <w:b/>
          <w:sz w:val="28"/>
          <w:szCs w:val="28"/>
        </w:rPr>
      </w:pPr>
      <w:r w:rsidRPr="003E68AC">
        <w:rPr>
          <w:rFonts w:ascii="Times New Roman" w:hAnsi="Times New Roman" w:cs="Times New Roman"/>
          <w:b/>
          <w:sz w:val="28"/>
          <w:szCs w:val="28"/>
        </w:rPr>
        <w:t xml:space="preserve">   35.02.0</w:t>
      </w:r>
      <w:r w:rsidR="001B70FF">
        <w:rPr>
          <w:rFonts w:ascii="Times New Roman" w:hAnsi="Times New Roman" w:cs="Times New Roman"/>
          <w:b/>
          <w:sz w:val="28"/>
          <w:szCs w:val="28"/>
        </w:rPr>
        <w:t>5</w:t>
      </w:r>
      <w:r w:rsidRPr="003E68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0FF">
        <w:rPr>
          <w:rFonts w:ascii="Times New Roman" w:hAnsi="Times New Roman" w:cs="Times New Roman"/>
          <w:b/>
          <w:sz w:val="28"/>
          <w:szCs w:val="28"/>
        </w:rPr>
        <w:t>Агрономия</w:t>
      </w:r>
    </w:p>
    <w:p w:rsidR="001A7252" w:rsidRPr="000F384B" w:rsidRDefault="001A7252" w:rsidP="001A7252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>Тематика выпускных квалификационных работ</w:t>
      </w:r>
    </w:p>
    <w:p w:rsidR="001A7252" w:rsidRPr="000F384B" w:rsidRDefault="001A7252" w:rsidP="001A7252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4B">
        <w:rPr>
          <w:rFonts w:ascii="Times New Roman" w:hAnsi="Times New Roman" w:cs="Times New Roman"/>
          <w:b/>
          <w:sz w:val="28"/>
          <w:szCs w:val="28"/>
        </w:rPr>
        <w:t xml:space="preserve">по специальности   </w:t>
      </w:r>
      <w:r>
        <w:rPr>
          <w:rFonts w:ascii="Times New Roman" w:hAnsi="Times New Roman" w:cs="Times New Roman"/>
          <w:b/>
          <w:sz w:val="28"/>
          <w:szCs w:val="28"/>
        </w:rPr>
        <w:t>35.02.05 Агрономия</w:t>
      </w:r>
    </w:p>
    <w:p w:rsidR="001A7252" w:rsidRPr="000F384B" w:rsidRDefault="001A7252" w:rsidP="001A7252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252" w:rsidRPr="00EA431E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A431E">
        <w:rPr>
          <w:rFonts w:ascii="Times New Roman" w:hAnsi="Times New Roman" w:cs="Times New Roman"/>
          <w:sz w:val="28"/>
          <w:szCs w:val="28"/>
        </w:rPr>
        <w:t>Сравнительная оценка выращивания различных сортов пшеницы в условиях предприятия</w:t>
      </w:r>
    </w:p>
    <w:p w:rsidR="001A7252" w:rsidRPr="00EA431E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A431E">
        <w:rPr>
          <w:rFonts w:ascii="Times New Roman" w:hAnsi="Times New Roman" w:cs="Times New Roman"/>
          <w:sz w:val="28"/>
          <w:szCs w:val="28"/>
        </w:rPr>
        <w:t xml:space="preserve">Влияние посевных качеств семян пшеницы на полевую всхожесть в условиях </w:t>
      </w:r>
    </w:p>
    <w:p w:rsidR="001A7252" w:rsidRPr="00EA431E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A431E">
        <w:rPr>
          <w:rFonts w:ascii="Times New Roman" w:hAnsi="Times New Roman" w:cs="Times New Roman"/>
          <w:sz w:val="28"/>
          <w:szCs w:val="28"/>
        </w:rPr>
        <w:t xml:space="preserve">Влияние минеральных удобрений на урожайность моркови </w:t>
      </w:r>
    </w:p>
    <w:p w:rsidR="001A7252" w:rsidRPr="00EA431E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A431E">
        <w:rPr>
          <w:rFonts w:ascii="Times New Roman" w:hAnsi="Times New Roman" w:cs="Times New Roman"/>
          <w:sz w:val="28"/>
          <w:szCs w:val="28"/>
        </w:rPr>
        <w:t xml:space="preserve">Влияние климатических условий на качество заготовки сенажа в пленочной упаковке в </w:t>
      </w:r>
      <w:r>
        <w:rPr>
          <w:rFonts w:ascii="Times New Roman" w:hAnsi="Times New Roman" w:cs="Times New Roman"/>
          <w:sz w:val="28"/>
          <w:szCs w:val="28"/>
        </w:rPr>
        <w:t>хозяйстве</w:t>
      </w:r>
    </w:p>
    <w:p w:rsidR="001A7252" w:rsidRPr="00E43382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механизированных работ в растениеводстве</w:t>
      </w:r>
    </w:p>
    <w:p w:rsidR="001A7252" w:rsidRPr="00E43382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 выращивания кормовых культур</w:t>
      </w:r>
    </w:p>
    <w:p w:rsidR="001A7252" w:rsidRPr="00E43382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природно-климатических условий на организацию растениеводческих работ</w:t>
      </w:r>
    </w:p>
    <w:p w:rsidR="001A7252" w:rsidRPr="00E43382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Специфическая профилактика и меры борьбы при </w:t>
      </w:r>
      <w:r>
        <w:rPr>
          <w:rFonts w:ascii="Times New Roman" w:hAnsi="Times New Roman"/>
          <w:sz w:val="28"/>
          <w:szCs w:val="28"/>
        </w:rPr>
        <w:t xml:space="preserve">болезнях растений </w:t>
      </w:r>
    </w:p>
    <w:p w:rsidR="001A7252" w:rsidRPr="00C87D19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E4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 противоэрозийных работ на выход продукции растениеводства</w:t>
      </w:r>
    </w:p>
    <w:p w:rsidR="001A7252" w:rsidRPr="00C87D19" w:rsidRDefault="001A7252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/>
          <w:sz w:val="28"/>
          <w:szCs w:val="28"/>
        </w:rPr>
        <w:t>Организация хранения готовой продукции на предприятии</w:t>
      </w:r>
    </w:p>
    <w:p w:rsidR="00C87D19" w:rsidRDefault="00C87D19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 w:cs="Times New Roman"/>
          <w:sz w:val="28"/>
          <w:szCs w:val="28"/>
        </w:rPr>
        <w:t xml:space="preserve">Ресурсосберегающие, экологически безопасные технологии возделывания сахарной свеклы в условиях (название предприятия, район, область) </w:t>
      </w:r>
    </w:p>
    <w:p w:rsidR="00C87D19" w:rsidRDefault="00C87D19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 w:cs="Times New Roman"/>
          <w:sz w:val="28"/>
          <w:szCs w:val="28"/>
        </w:rPr>
        <w:t>Влияние противоэрозионных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почв на урожайность и </w:t>
      </w:r>
      <w:r w:rsidRPr="00C87D19">
        <w:rPr>
          <w:rFonts w:ascii="Times New Roman" w:hAnsi="Times New Roman" w:cs="Times New Roman"/>
          <w:sz w:val="28"/>
          <w:szCs w:val="28"/>
        </w:rPr>
        <w:t>качественные показатели зерна озимой пшеницы в условиях хозяйства Саратовской</w:t>
      </w:r>
      <w:r w:rsidR="0044753A">
        <w:rPr>
          <w:rFonts w:ascii="Times New Roman" w:hAnsi="Times New Roman" w:cs="Times New Roman"/>
          <w:sz w:val="28"/>
          <w:szCs w:val="28"/>
        </w:rPr>
        <w:t xml:space="preserve"> </w:t>
      </w:r>
      <w:r w:rsidRPr="00C87D19">
        <w:rPr>
          <w:rFonts w:ascii="Times New Roman" w:hAnsi="Times New Roman" w:cs="Times New Roman"/>
          <w:sz w:val="28"/>
          <w:szCs w:val="28"/>
        </w:rPr>
        <w:t>(Воронежской,</w:t>
      </w:r>
      <w:r w:rsidR="0044753A">
        <w:rPr>
          <w:rFonts w:ascii="Times New Roman" w:hAnsi="Times New Roman" w:cs="Times New Roman"/>
          <w:sz w:val="28"/>
          <w:szCs w:val="28"/>
        </w:rPr>
        <w:t xml:space="preserve"> </w:t>
      </w:r>
      <w:r w:rsidRPr="00C87D19">
        <w:rPr>
          <w:rFonts w:ascii="Times New Roman" w:hAnsi="Times New Roman" w:cs="Times New Roman"/>
          <w:sz w:val="28"/>
          <w:szCs w:val="28"/>
        </w:rPr>
        <w:t>Волгоградской</w:t>
      </w:r>
      <w:r w:rsidR="0044753A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C87D1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C87D19" w:rsidRDefault="00C87D19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 w:cs="Times New Roman"/>
          <w:sz w:val="28"/>
          <w:szCs w:val="28"/>
        </w:rPr>
        <w:t xml:space="preserve">Влияние минеральных удобрений на урожайность и технологические свойства семян подсолнечника в условиях (название предприятия или  хозяйства, район, область) </w:t>
      </w:r>
    </w:p>
    <w:p w:rsidR="00C87D19" w:rsidRDefault="00C87D19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 w:cs="Times New Roman"/>
          <w:sz w:val="28"/>
          <w:szCs w:val="28"/>
        </w:rPr>
        <w:t xml:space="preserve">Эффективность различных приемов обработки почвы под ячмень в условиях (название предприятия, район, область) </w:t>
      </w:r>
    </w:p>
    <w:p w:rsidR="00C87D19" w:rsidRDefault="00C87D19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 w:cs="Times New Roman"/>
          <w:sz w:val="28"/>
          <w:szCs w:val="28"/>
        </w:rPr>
        <w:lastRenderedPageBreak/>
        <w:t>. Влияние минимальной обработки почвы на продуктивность яровой пшеницы в условиях (название предприятия, район, область)</w:t>
      </w:r>
    </w:p>
    <w:p w:rsidR="00C87D19" w:rsidRDefault="00C87D19" w:rsidP="00C87D19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87D19">
        <w:rPr>
          <w:rFonts w:ascii="Times New Roman" w:hAnsi="Times New Roman" w:cs="Times New Roman"/>
          <w:sz w:val="28"/>
          <w:szCs w:val="28"/>
        </w:rPr>
        <w:t>. Влияние минимальной обработки почвы на продуктивность ячменя в условиях (название предприятия, район, область)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>. Совершенствование технологии возделывания озимой пшеницы в условиях (название предприятия, район, область)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>Ресурсосберегающие технологии возделывания ячменя в условиях (назв</w:t>
      </w:r>
      <w:proofErr w:type="gramStart"/>
      <w:r w:rsidRPr="00F64D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4DFA">
        <w:rPr>
          <w:rFonts w:ascii="Times New Roman" w:hAnsi="Times New Roman" w:cs="Times New Roman"/>
          <w:sz w:val="28"/>
          <w:szCs w:val="28"/>
        </w:rPr>
        <w:t xml:space="preserve"> ние предприятия, район, область) 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 Влияние мульчирующей обработки почвы на урожайность озимой пшеницы в условиях (название предприятия, район, область) 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 Совершенствование технологии возделывания сахарной свеклы в условиях (название предприятия, район, область)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 Совершенствование технологии возделывания кукурузы в условиях (н</w:t>
      </w:r>
      <w:proofErr w:type="gramStart"/>
      <w:r w:rsidRPr="00F64D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64DFA">
        <w:rPr>
          <w:rFonts w:ascii="Times New Roman" w:hAnsi="Times New Roman" w:cs="Times New Roman"/>
          <w:sz w:val="28"/>
          <w:szCs w:val="28"/>
        </w:rPr>
        <w:t xml:space="preserve"> звание предприятия, район, область)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>Применение органических и минеральных удобрений в повышении плодородия рекультивируемых земель в услов</w:t>
      </w:r>
      <w:r w:rsidR="00F64DFA">
        <w:rPr>
          <w:rFonts w:ascii="Times New Roman" w:hAnsi="Times New Roman" w:cs="Times New Roman"/>
          <w:sz w:val="28"/>
          <w:szCs w:val="28"/>
        </w:rPr>
        <w:t>иях (название предприятия, рай</w:t>
      </w:r>
      <w:r w:rsidRPr="00F64DFA">
        <w:rPr>
          <w:rFonts w:ascii="Times New Roman" w:hAnsi="Times New Roman" w:cs="Times New Roman"/>
          <w:sz w:val="28"/>
          <w:szCs w:val="28"/>
        </w:rPr>
        <w:t>он, область)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 Влияние регуляторов роста на рост, развитие и продуктивность озимой пшеницы в условиях (название предприятия, район, область) 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Влияние регуляторов роста на рост, развитие и продуктивность ячменя в условиях (название предприятия, район, область) 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. Влияние регуляторов роста на рост, развитие и продуктивность озимой пшеницы в условиях (название предприятия, район, область) 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>Влияние гербицидов на урожайность яч</w:t>
      </w:r>
      <w:r w:rsidR="00F64DFA" w:rsidRPr="00F64DFA">
        <w:rPr>
          <w:rFonts w:ascii="Times New Roman" w:hAnsi="Times New Roman" w:cs="Times New Roman"/>
          <w:sz w:val="28"/>
          <w:szCs w:val="28"/>
        </w:rPr>
        <w:t>меня в условиях (название пред</w:t>
      </w:r>
      <w:r w:rsidRPr="00F64DFA">
        <w:rPr>
          <w:rFonts w:ascii="Times New Roman" w:hAnsi="Times New Roman" w:cs="Times New Roman"/>
          <w:sz w:val="28"/>
          <w:szCs w:val="28"/>
        </w:rPr>
        <w:t xml:space="preserve">приятия, район, область) </w:t>
      </w:r>
    </w:p>
    <w:p w:rsidR="00F64DFA" w:rsidRPr="0044753A" w:rsidRDefault="00F64DFA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Style w:val="211pt"/>
          <w:color w:val="auto"/>
          <w:sz w:val="28"/>
          <w:szCs w:val="28"/>
          <w:lang w:bidi="ar-SA"/>
        </w:rPr>
      </w:pPr>
      <w:r w:rsidRPr="0044753A">
        <w:rPr>
          <w:rStyle w:val="211pt"/>
          <w:sz w:val="28"/>
          <w:szCs w:val="28"/>
        </w:rPr>
        <w:t>Разработка системы севооборотов для конкретного хозяйства</w:t>
      </w:r>
    </w:p>
    <w:p w:rsidR="00F64DFA" w:rsidRPr="0044753A" w:rsidRDefault="00F64DFA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Style w:val="211pt"/>
          <w:color w:val="auto"/>
          <w:sz w:val="28"/>
          <w:szCs w:val="28"/>
          <w:lang w:bidi="ar-SA"/>
        </w:rPr>
      </w:pPr>
      <w:r w:rsidRPr="0044753A">
        <w:rPr>
          <w:rStyle w:val="211pt"/>
          <w:sz w:val="28"/>
          <w:szCs w:val="28"/>
        </w:rPr>
        <w:t>Разработка мер борьбы с сорняками в севообороте хозяйства</w:t>
      </w:r>
    </w:p>
    <w:p w:rsidR="00F64DFA" w:rsidRPr="0044753A" w:rsidRDefault="00F64DFA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Style w:val="211pt"/>
          <w:color w:val="auto"/>
          <w:sz w:val="28"/>
          <w:szCs w:val="28"/>
          <w:lang w:bidi="ar-SA"/>
        </w:rPr>
      </w:pPr>
      <w:r w:rsidRPr="0044753A">
        <w:rPr>
          <w:rStyle w:val="211pt"/>
          <w:sz w:val="28"/>
          <w:szCs w:val="28"/>
        </w:rPr>
        <w:t>Разработка системы удобрения в севообороте хозяйства с учетом плодородия почвы</w:t>
      </w:r>
    </w:p>
    <w:p w:rsidR="00F64DFA" w:rsidRPr="0044753A" w:rsidRDefault="00F64DFA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Style w:val="211pt"/>
          <w:color w:val="auto"/>
          <w:sz w:val="28"/>
          <w:szCs w:val="28"/>
          <w:lang w:bidi="ar-SA"/>
        </w:rPr>
      </w:pPr>
      <w:r w:rsidRPr="0044753A">
        <w:rPr>
          <w:rStyle w:val="211pt"/>
          <w:sz w:val="28"/>
          <w:szCs w:val="28"/>
        </w:rPr>
        <w:lastRenderedPageBreak/>
        <w:t>Разработка интегрированной системы защитных мероприятий для озимой пшеницы</w:t>
      </w:r>
    </w:p>
    <w:p w:rsidR="00F64DFA" w:rsidRPr="0044753A" w:rsidRDefault="00F64DFA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Style w:val="211pt"/>
          <w:color w:val="auto"/>
          <w:sz w:val="28"/>
          <w:szCs w:val="28"/>
          <w:lang w:bidi="ar-SA"/>
        </w:rPr>
      </w:pPr>
      <w:r w:rsidRPr="0044753A">
        <w:rPr>
          <w:rStyle w:val="211pt"/>
          <w:sz w:val="28"/>
          <w:szCs w:val="28"/>
        </w:rPr>
        <w:t xml:space="preserve">Изучение продуктивности сортов яровой твердой пшеницы селекции       </w:t>
      </w:r>
    </w:p>
    <w:p w:rsidR="00C87D19" w:rsidRDefault="00C87D19" w:rsidP="00F64DF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64DFA">
        <w:rPr>
          <w:rFonts w:ascii="Times New Roman" w:hAnsi="Times New Roman" w:cs="Times New Roman"/>
          <w:sz w:val="28"/>
          <w:szCs w:val="28"/>
        </w:rPr>
        <w:t xml:space="preserve">. Изучение совместного внесения азотных удобрений и стимуляторов роста растений на продуктивность и качество зерна озимой пшеницы в условиях (название предприятия, район, область) 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>Влияние пестицидов на фитосанитарное состояние посевов сахарной све</w:t>
      </w:r>
      <w:proofErr w:type="gramStart"/>
      <w:r w:rsidRPr="0044753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4753A">
        <w:rPr>
          <w:rFonts w:ascii="Times New Roman" w:hAnsi="Times New Roman" w:cs="Times New Roman"/>
          <w:sz w:val="28"/>
          <w:szCs w:val="28"/>
        </w:rPr>
        <w:t xml:space="preserve"> лы в условиях (название предприятия, район, область) 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 xml:space="preserve"> Влияние гербицидов на засоренность и урожайность кукурузы на зерно в условиях (название предприятия, район, область)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>Влияние предшественников на изменение сорного компонента и урожа</w:t>
      </w:r>
      <w:proofErr w:type="gramStart"/>
      <w:r w:rsidRPr="004475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4753A">
        <w:rPr>
          <w:rFonts w:ascii="Times New Roman" w:hAnsi="Times New Roman" w:cs="Times New Roman"/>
          <w:sz w:val="28"/>
          <w:szCs w:val="28"/>
        </w:rPr>
        <w:t xml:space="preserve"> ность озимой пшеницы в условиях (название предприятия, район, область) 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>Изменение сорного компонента в посевах ячменя в зависимости от обр</w:t>
      </w:r>
      <w:proofErr w:type="gramStart"/>
      <w:r w:rsidRPr="004475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753A">
        <w:rPr>
          <w:rFonts w:ascii="Times New Roman" w:hAnsi="Times New Roman" w:cs="Times New Roman"/>
          <w:sz w:val="28"/>
          <w:szCs w:val="28"/>
        </w:rPr>
        <w:t xml:space="preserve"> ботки почвы в условиях (название предприятия, район, область) 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>Влияние севооборота на фитосанитарное состояние посевов сахарной свеклы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>Влияние разных способов внесения минеральных удобрений на урожа</w:t>
      </w:r>
      <w:proofErr w:type="gramStart"/>
      <w:r w:rsidRPr="004475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4753A">
        <w:rPr>
          <w:rFonts w:ascii="Times New Roman" w:hAnsi="Times New Roman" w:cs="Times New Roman"/>
          <w:sz w:val="28"/>
          <w:szCs w:val="28"/>
        </w:rPr>
        <w:t xml:space="preserve"> ность и качественные показатели зерна озимой пшеницы в условиях (на- звание предприятия, район, область). </w:t>
      </w:r>
    </w:p>
    <w:p w:rsidR="00C87D19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 xml:space="preserve"> Влияние сортовых особенностей озимой пшеницы на урожайность и хл</w:t>
      </w:r>
      <w:proofErr w:type="gramStart"/>
      <w:r w:rsidRPr="0044753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4753A">
        <w:rPr>
          <w:rFonts w:ascii="Times New Roman" w:hAnsi="Times New Roman" w:cs="Times New Roman"/>
          <w:sz w:val="28"/>
          <w:szCs w:val="28"/>
        </w:rPr>
        <w:t xml:space="preserve"> бопекарные достоинства зерна в условиях (название предприятия, район, область). </w:t>
      </w:r>
    </w:p>
    <w:p w:rsidR="00C87D19" w:rsidRPr="0044753A" w:rsidRDefault="00C87D19" w:rsidP="0044753A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4753A">
        <w:rPr>
          <w:rFonts w:ascii="Times New Roman" w:hAnsi="Times New Roman" w:cs="Times New Roman"/>
          <w:sz w:val="28"/>
          <w:szCs w:val="28"/>
        </w:rPr>
        <w:t xml:space="preserve">Послеуборочная обработка и хранение семян ячменя в условиях (название предприятия, район, область). </w:t>
      </w:r>
    </w:p>
    <w:p w:rsidR="00C87D19" w:rsidRPr="00E43382" w:rsidRDefault="00C87D19" w:rsidP="0044753A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7252" w:rsidRPr="00E43382" w:rsidRDefault="001A7252" w:rsidP="001A7252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7252" w:rsidRPr="000F384B" w:rsidRDefault="001A7252" w:rsidP="001A7252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7252" w:rsidRDefault="001A7252" w:rsidP="001A7252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A7252" w:rsidRDefault="001A7252" w:rsidP="001A7252">
      <w:pPr>
        <w:pStyle w:val="ConsPlusNormal"/>
        <w:widowControl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273E0D" w:rsidRDefault="00273E0D" w:rsidP="00273E0D">
      <w:pPr>
        <w:pStyle w:val="a4"/>
        <w:spacing w:after="0" w:line="360" w:lineRule="auto"/>
        <w:ind w:left="0"/>
        <w:rPr>
          <w:sz w:val="28"/>
          <w:szCs w:val="28"/>
        </w:rPr>
      </w:pPr>
    </w:p>
    <w:p w:rsidR="00273E0D" w:rsidRDefault="00273E0D" w:rsidP="001B70FF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B70FF">
        <w:rPr>
          <w:sz w:val="28"/>
          <w:szCs w:val="28"/>
        </w:rPr>
        <w:lastRenderedPageBreak/>
        <w:t xml:space="preserve"> </w:t>
      </w:r>
    </w:p>
    <w:p w:rsidR="00273E0D" w:rsidRDefault="00273E0D" w:rsidP="00273E0D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Приложение 2</w:t>
      </w:r>
    </w:p>
    <w:p w:rsidR="00273E0D" w:rsidRDefault="00273E0D" w:rsidP="00273E0D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3E0D" w:rsidRDefault="00273E0D" w:rsidP="00273E0D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ВКР</w:t>
      </w:r>
    </w:p>
    <w:p w:rsidR="00273E0D" w:rsidRDefault="00273E0D" w:rsidP="00273E0D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35.02.0</w:t>
      </w:r>
      <w:r w:rsidR="001B70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FF">
        <w:rPr>
          <w:rFonts w:ascii="Times New Roman" w:hAnsi="Times New Roman" w:cs="Times New Roman"/>
          <w:sz w:val="28"/>
          <w:szCs w:val="28"/>
        </w:rPr>
        <w:t>Агрономия</w:t>
      </w:r>
    </w:p>
    <w:p w:rsidR="00273E0D" w:rsidRDefault="00273E0D" w:rsidP="00273E0D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608"/>
        <w:gridCol w:w="900"/>
        <w:gridCol w:w="900"/>
        <w:gridCol w:w="900"/>
        <w:gridCol w:w="900"/>
        <w:gridCol w:w="900"/>
        <w:gridCol w:w="900"/>
      </w:tblGrid>
      <w:tr w:rsidR="00273E0D" w:rsidTr="008E19B9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273E0D" w:rsidTr="008E19B9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73E0D" w:rsidTr="008E19B9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73E0D" w:rsidTr="008E19B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защите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защите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Защищено ВКР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оценки: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удовлетворительно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неудовлетворительно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E0D" w:rsidRDefault="00273E0D" w:rsidP="00273E0D">
      <w:pPr>
        <w:rPr>
          <w:rFonts w:ascii="Times New Roman" w:hAnsi="Times New Roman" w:cs="Times New Roman"/>
          <w:sz w:val="28"/>
          <w:szCs w:val="28"/>
        </w:rPr>
      </w:pPr>
    </w:p>
    <w:p w:rsidR="00273E0D" w:rsidRDefault="00273E0D" w:rsidP="00273E0D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ab/>
        <w:t>__________________/____________________/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И.О. Фамилия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73E0D" w:rsidRDefault="00273E0D" w:rsidP="00273E0D">
      <w:pPr>
        <w:rPr>
          <w:rFonts w:ascii="Times New Roman" w:hAnsi="Times New Roman" w:cs="Times New Roman"/>
          <w:sz w:val="28"/>
          <w:szCs w:val="28"/>
        </w:rPr>
      </w:pPr>
    </w:p>
    <w:p w:rsidR="00273E0D" w:rsidRDefault="00273E0D" w:rsidP="00273E0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73E0D" w:rsidRDefault="00273E0D" w:rsidP="00273E0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273E0D" w:rsidRDefault="00273E0D" w:rsidP="00273E0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3E0D" w:rsidRDefault="00273E0D" w:rsidP="00273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результаты подготовки выпускников</w:t>
      </w:r>
    </w:p>
    <w:p w:rsidR="00273E0D" w:rsidRDefault="00273E0D" w:rsidP="00273E0D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>35.02.0</w:t>
      </w:r>
      <w:r w:rsidR="001B70FF">
        <w:rPr>
          <w:rFonts w:ascii="Times New Roman" w:hAnsi="Times New Roman" w:cs="Times New Roman"/>
          <w:sz w:val="28"/>
          <w:szCs w:val="28"/>
        </w:rPr>
        <w:t>5Агрономия</w:t>
      </w:r>
    </w:p>
    <w:p w:rsidR="00273E0D" w:rsidRDefault="00273E0D" w:rsidP="00273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172"/>
        <w:gridCol w:w="973"/>
        <w:gridCol w:w="918"/>
        <w:gridCol w:w="973"/>
        <w:gridCol w:w="918"/>
        <w:gridCol w:w="973"/>
        <w:gridCol w:w="918"/>
      </w:tblGrid>
      <w:tr w:rsidR="00273E0D" w:rsidTr="008E19B9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ind w:right="-6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</w:tr>
      <w:tr w:rsidR="00273E0D" w:rsidTr="008E1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73E0D" w:rsidTr="008E1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73E0D" w:rsidTr="008E19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73E0D" w:rsidTr="008E19B9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отличием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дипломов с оценками «хорошо» и «отлично»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0D" w:rsidTr="008E19B9">
        <w:trPr>
          <w:trHeight w:val="5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академических справок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0D" w:rsidRDefault="00273E0D" w:rsidP="008E19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E0D" w:rsidRDefault="00273E0D" w:rsidP="00273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E0D" w:rsidRDefault="00273E0D" w:rsidP="00273E0D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ab/>
        <w:t>__________________/____________________/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И.О. Фамилия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73E0D" w:rsidRDefault="00273E0D" w:rsidP="00273E0D">
      <w:pPr>
        <w:rPr>
          <w:rFonts w:ascii="Times New Roman" w:hAnsi="Times New Roman" w:cs="Times New Roman"/>
          <w:sz w:val="28"/>
          <w:szCs w:val="28"/>
        </w:rPr>
      </w:pPr>
    </w:p>
    <w:p w:rsidR="00273E0D" w:rsidRDefault="00273E0D" w:rsidP="00273E0D">
      <w:r>
        <w:br w:type="page"/>
      </w:r>
    </w:p>
    <w:p w:rsidR="00273E0D" w:rsidRDefault="00273E0D" w:rsidP="00273E0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3E0D" w:rsidRDefault="00273E0D" w:rsidP="00273E0D"/>
    <w:p w:rsidR="00273E0D" w:rsidRDefault="00273E0D" w:rsidP="00273E0D"/>
    <w:p w:rsidR="00196D45" w:rsidRDefault="00196D45"/>
    <w:sectPr w:rsidR="00196D45" w:rsidSect="0020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6DC"/>
    <w:multiLevelType w:val="multilevel"/>
    <w:tmpl w:val="1494E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54B11"/>
    <w:multiLevelType w:val="hybridMultilevel"/>
    <w:tmpl w:val="FAFE94D0"/>
    <w:lvl w:ilvl="0" w:tplc="5A2CA8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E14E9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78024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A1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2F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2E8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0B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CA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A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5B00"/>
    <w:multiLevelType w:val="hybridMultilevel"/>
    <w:tmpl w:val="70886FF4"/>
    <w:lvl w:ilvl="0" w:tplc="66D8F1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4111E"/>
    <w:multiLevelType w:val="multilevel"/>
    <w:tmpl w:val="CBBE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62571"/>
    <w:multiLevelType w:val="multilevel"/>
    <w:tmpl w:val="561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E0D"/>
    <w:rsid w:val="0004390F"/>
    <w:rsid w:val="00170BA7"/>
    <w:rsid w:val="00196D45"/>
    <w:rsid w:val="001A7252"/>
    <w:rsid w:val="001B70FF"/>
    <w:rsid w:val="00273E0D"/>
    <w:rsid w:val="0044753A"/>
    <w:rsid w:val="006B46E9"/>
    <w:rsid w:val="007236BD"/>
    <w:rsid w:val="00C87D19"/>
    <w:rsid w:val="00D4767E"/>
    <w:rsid w:val="00D9490D"/>
    <w:rsid w:val="00EA4632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E0D"/>
    <w:pPr>
      <w:ind w:left="720"/>
      <w:contextualSpacing/>
    </w:pPr>
  </w:style>
  <w:style w:type="paragraph" w:customStyle="1" w:styleId="ConsPlusNormal">
    <w:name w:val="ConsPlusNormal"/>
    <w:rsid w:val="00273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439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90F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F64DF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ФГОУСПОБТМСХ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Механизация</dc:creator>
  <cp:keywords/>
  <dc:description/>
  <cp:lastModifiedBy>Механизация</cp:lastModifiedBy>
  <cp:revision>8</cp:revision>
  <dcterms:created xsi:type="dcterms:W3CDTF">2020-09-24T06:51:00Z</dcterms:created>
  <dcterms:modified xsi:type="dcterms:W3CDTF">2020-09-29T08:53:00Z</dcterms:modified>
</cp:coreProperties>
</file>