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9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</w:p>
    <w:p w:rsidR="00CA0A59" w:rsidRPr="00A1286C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УТВЕРЖДАЮ </w:t>
      </w:r>
    </w:p>
    <w:p w:rsidR="00CA0A59" w:rsidRPr="00A1286C" w:rsidRDefault="0000667E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Председатель Совета</w:t>
      </w:r>
      <w:r w:rsidR="00CA0A59"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 директоров </w:t>
      </w:r>
    </w:p>
    <w:p w:rsidR="00CA0A59" w:rsidRPr="00A1286C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профессиональных образовательных </w:t>
      </w:r>
    </w:p>
    <w:p w:rsidR="00CA0A59" w:rsidRPr="00A1286C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>учреждений Саратовской области</w:t>
      </w:r>
    </w:p>
    <w:p w:rsidR="00CA0A59" w:rsidRPr="00A1286C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__________ </w:t>
      </w:r>
      <w:r w:rsidR="00B02BB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754096">
        <w:rPr>
          <w:rFonts w:ascii="Times New Roman" w:hAnsi="Times New Roman" w:cs="Times New Roman"/>
          <w:color w:val="1A1A1A"/>
          <w:sz w:val="24"/>
          <w:szCs w:val="24"/>
        </w:rPr>
        <w:t>Д.Д.Каримов</w:t>
      </w:r>
    </w:p>
    <w:p w:rsidR="00CA0A59" w:rsidRPr="00A1286C" w:rsidRDefault="00CA0A59" w:rsidP="00AA6518">
      <w:pPr>
        <w:ind w:left="5954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>«</w:t>
      </w:r>
      <w:r w:rsidR="00A4516C">
        <w:rPr>
          <w:rFonts w:ascii="Times New Roman" w:hAnsi="Times New Roman" w:cs="Times New Roman"/>
          <w:color w:val="1A1A1A"/>
          <w:sz w:val="24"/>
          <w:szCs w:val="24"/>
        </w:rPr>
        <w:t>22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» </w:t>
      </w:r>
      <w:r w:rsidR="00A4516C">
        <w:rPr>
          <w:rFonts w:ascii="Times New Roman" w:hAnsi="Times New Roman" w:cs="Times New Roman"/>
          <w:color w:val="1A1A1A"/>
          <w:sz w:val="24"/>
          <w:szCs w:val="24"/>
        </w:rPr>
        <w:t>февраля</w:t>
      </w:r>
      <w:r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 202</w:t>
      </w:r>
      <w:r w:rsidR="00A4516C">
        <w:rPr>
          <w:rFonts w:ascii="Times New Roman" w:hAnsi="Times New Roman" w:cs="Times New Roman"/>
          <w:color w:val="1A1A1A"/>
          <w:sz w:val="24"/>
          <w:szCs w:val="24"/>
        </w:rPr>
        <w:t>3</w:t>
      </w:r>
      <w:r w:rsidRPr="00A1286C">
        <w:rPr>
          <w:rFonts w:ascii="Times New Roman" w:hAnsi="Times New Roman" w:cs="Times New Roman"/>
          <w:color w:val="1A1A1A"/>
          <w:sz w:val="24"/>
          <w:szCs w:val="24"/>
        </w:rPr>
        <w:t xml:space="preserve"> года</w:t>
      </w:r>
    </w:p>
    <w:p w:rsidR="00CA0A59" w:rsidRPr="00A1286C" w:rsidRDefault="00CA0A59" w:rsidP="00AA6518">
      <w:pPr>
        <w:ind w:left="5664"/>
        <w:rPr>
          <w:rFonts w:ascii="Times New Roman" w:hAnsi="Times New Roman" w:cs="Times New Roman"/>
          <w:color w:val="1A1A1A"/>
          <w:sz w:val="24"/>
          <w:szCs w:val="24"/>
        </w:rPr>
      </w:pPr>
    </w:p>
    <w:p w:rsidR="00CA0A59" w:rsidRDefault="00CA0A59" w:rsidP="00AA65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CA0A59" w:rsidRDefault="00CA0A59" w:rsidP="00AA65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CA0A59" w:rsidRPr="00646B7B" w:rsidRDefault="00CA0A59" w:rsidP="00646B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ПОЛОЖЕНИЕ</w:t>
      </w:r>
    </w:p>
    <w:p w:rsidR="00CA0A59" w:rsidRPr="00646B7B" w:rsidRDefault="00CA0A59" w:rsidP="00646B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b/>
          <w:color w:val="1A1A1A"/>
          <w:sz w:val="24"/>
          <w:szCs w:val="24"/>
        </w:rPr>
        <w:t>о</w:t>
      </w:r>
      <w:r w:rsidR="00754096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 проведении</w:t>
      </w:r>
      <w:r w:rsidR="00A4516C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о</w:t>
      </w:r>
      <w:r w:rsidR="00A4516C" w:rsidRPr="0064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бластного конкурса презентаций «Все люди делом живы….», посвященного 155 – </w:t>
      </w:r>
      <w:proofErr w:type="spellStart"/>
      <w:r w:rsidR="00A4516C" w:rsidRPr="0064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="00A4516C" w:rsidRPr="0064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дня рождения  </w:t>
      </w:r>
      <w:proofErr w:type="spellStart"/>
      <w:r w:rsidR="00A4516C" w:rsidRPr="0064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М.Горького</w:t>
      </w:r>
      <w:proofErr w:type="spellEnd"/>
      <w:r w:rsidR="00754096" w:rsidRPr="00646B7B">
        <w:rPr>
          <w:rFonts w:ascii="Times New Roman" w:hAnsi="Times New Roman" w:cs="Times New Roman"/>
          <w:b/>
          <w:color w:val="1A1A1A"/>
          <w:sz w:val="24"/>
          <w:szCs w:val="24"/>
        </w:rPr>
        <w:t>, для обучающихся профессиональных образовательных учреждений Саратовской области</w:t>
      </w:r>
    </w:p>
    <w:p w:rsidR="00754096" w:rsidRPr="00646B7B" w:rsidRDefault="00754096" w:rsidP="00646B7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CA0A59" w:rsidRPr="00646B7B" w:rsidRDefault="00CA0A59" w:rsidP="00646B7B">
      <w:pPr>
        <w:pStyle w:val="a3"/>
        <w:numPr>
          <w:ilvl w:val="0"/>
          <w:numId w:val="1"/>
        </w:numPr>
        <w:spacing w:line="360" w:lineRule="auto"/>
        <w:ind w:left="-284"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О</w:t>
      </w:r>
      <w:r w:rsidR="00754096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бщие положения</w:t>
      </w:r>
    </w:p>
    <w:p w:rsidR="00B02BB7" w:rsidRPr="00646B7B" w:rsidRDefault="00B02BB7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О</w:t>
      </w:r>
      <w:r w:rsidR="00A4516C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рганизатором областного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конкурса презентаций (далее – Конкурс)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является</w:t>
      </w: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государственное </w:t>
      </w:r>
      <w:proofErr w:type="spellStart"/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бюждетное</w:t>
      </w:r>
      <w:proofErr w:type="spellEnd"/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профессиональное образовательное учреждение Саратовской области «</w:t>
      </w:r>
      <w:proofErr w:type="spellStart"/>
      <w:r w:rsidR="00A4516C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Александрово</w:t>
      </w:r>
      <w:proofErr w:type="spellEnd"/>
      <w:r w:rsidR="00A4516C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Гайский политехнический лицей</w:t>
      </w: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B02BB7" w:rsidRPr="00646B7B" w:rsidRDefault="00B02BB7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Конкурс проводится в соответствии с планом Совета директоров профессиональных образовательных учреждений Саратовской области</w:t>
      </w:r>
      <w:r w:rsidR="00A4516C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на 2022-2023</w:t>
      </w:r>
      <w:r w:rsidR="00930F10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учебный год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 </w:t>
      </w:r>
      <w:r w:rsidR="00930F10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30F10" w:rsidRPr="00646B7B" w:rsidRDefault="00930F10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Конкурс проводится - с</w:t>
      </w:r>
      <w:r w:rsidR="00A4516C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20</w:t>
      </w:r>
      <w:r w:rsidR="002A5667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A4516C" w:rsidRPr="00646B7B">
        <w:rPr>
          <w:rFonts w:ascii="Times New Roman" w:hAnsi="Times New Roman" w:cs="Times New Roman"/>
          <w:b/>
          <w:color w:val="1A1A1A"/>
          <w:sz w:val="24"/>
          <w:szCs w:val="24"/>
        </w:rPr>
        <w:t>марта</w:t>
      </w:r>
      <w:r w:rsidR="002A5667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A4516C"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по 31 марта</w:t>
      </w:r>
      <w:r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202</w:t>
      </w:r>
      <w:r w:rsidR="00A4516C" w:rsidRPr="00646B7B">
        <w:rPr>
          <w:rFonts w:ascii="Times New Roman" w:hAnsi="Times New Roman" w:cs="Times New Roman"/>
          <w:b/>
          <w:color w:val="1A1A1A"/>
          <w:sz w:val="24"/>
          <w:szCs w:val="24"/>
        </w:rPr>
        <w:t>3</w:t>
      </w:r>
      <w:r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года.</w:t>
      </w:r>
    </w:p>
    <w:p w:rsidR="00CA0A59" w:rsidRPr="00646B7B" w:rsidRDefault="00B02BB7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Настоящее </w:t>
      </w:r>
      <w:r w:rsidR="00930F10" w:rsidRPr="00646B7B">
        <w:rPr>
          <w:rFonts w:ascii="Times New Roman" w:hAnsi="Times New Roman" w:cs="Times New Roman"/>
          <w:color w:val="1A1A1A"/>
          <w:sz w:val="24"/>
          <w:szCs w:val="24"/>
        </w:rPr>
        <w:t>п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оложение регламентир</w:t>
      </w:r>
      <w:r w:rsidR="00930F10" w:rsidRPr="00646B7B">
        <w:rPr>
          <w:rFonts w:ascii="Times New Roman" w:hAnsi="Times New Roman" w:cs="Times New Roman"/>
          <w:color w:val="1A1A1A"/>
          <w:sz w:val="24"/>
          <w:szCs w:val="24"/>
        </w:rPr>
        <w:t>ует порядок, условия проведения, порядок предоставления презентаций, сроки проведения, требования к работам, условия подведения итогов.</w:t>
      </w:r>
    </w:p>
    <w:p w:rsidR="00CA0A59" w:rsidRPr="00646B7B" w:rsidRDefault="00CA0A59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Участниками </w:t>
      </w:r>
      <w:r w:rsidR="0046429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Конкурса являются </w:t>
      </w:r>
      <w:r w:rsidR="00930F10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обучающиеся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профессиональных образовательных учреждений Саратовской области.</w:t>
      </w:r>
      <w:proofErr w:type="gramEnd"/>
    </w:p>
    <w:p w:rsidR="00930F10" w:rsidRPr="00646B7B" w:rsidRDefault="00930F10" w:rsidP="00646B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Жюри Конкурса формируется из преподавателей 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государственного </w:t>
      </w:r>
      <w:proofErr w:type="spellStart"/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бюждетного</w:t>
      </w:r>
      <w:proofErr w:type="spellEnd"/>
      <w:r w:rsidR="00A4516C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профессионального образовательного учреждения</w:t>
      </w: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Саратовской области </w:t>
      </w:r>
      <w:r w:rsidR="00A4516C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="00A4516C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Александрово</w:t>
      </w:r>
      <w:proofErr w:type="spellEnd"/>
      <w:r w:rsidR="00A4516C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Гайский политехнический лицей</w:t>
      </w:r>
      <w:r w:rsidR="00A4516C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930F10" w:rsidRPr="00B42A53" w:rsidRDefault="00930F10" w:rsidP="00B42A5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Информация о конкурсе размещается на сайте Совета директоров профессиональных образовательных учреждений Саратовской области</w:t>
      </w:r>
      <w:r w:rsidR="00CE695F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hyperlink r:id="rId9" w:history="1">
        <w:r w:rsidR="00B42A53" w:rsidRPr="002A711D">
          <w:rPr>
            <w:rStyle w:val="a6"/>
            <w:rFonts w:ascii="Times New Roman" w:hAnsi="Times New Roman" w:cs="Times New Roman"/>
            <w:sz w:val="24"/>
            <w:szCs w:val="24"/>
          </w:rPr>
          <w:t>https://sdpou64.bitrix24.site/</w:t>
        </w:r>
      </w:hyperlink>
      <w:r w:rsidR="00B42A53" w:rsidRPr="00B42A5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A4516C" w:rsidRPr="00B42A53">
        <w:rPr>
          <w:rFonts w:ascii="Times New Roman" w:hAnsi="Times New Roman" w:cs="Times New Roman"/>
          <w:color w:val="1A1A1A"/>
          <w:sz w:val="24"/>
          <w:szCs w:val="24"/>
        </w:rPr>
        <w:t>и на с</w:t>
      </w:r>
      <w:r w:rsidR="00FF7B0D" w:rsidRPr="00B42A53">
        <w:rPr>
          <w:rFonts w:ascii="Times New Roman" w:hAnsi="Times New Roman" w:cs="Times New Roman"/>
          <w:color w:val="1A1A1A"/>
          <w:sz w:val="24"/>
          <w:szCs w:val="24"/>
        </w:rPr>
        <w:t>айте ГБ</w:t>
      </w:r>
      <w:r w:rsidR="00A4516C" w:rsidRPr="00B42A53">
        <w:rPr>
          <w:rFonts w:ascii="Times New Roman" w:hAnsi="Times New Roman" w:cs="Times New Roman"/>
          <w:color w:val="1A1A1A"/>
          <w:sz w:val="24"/>
          <w:szCs w:val="24"/>
        </w:rPr>
        <w:t>ПОУ СО «АГПЛ</w:t>
      </w:r>
      <w:r w:rsidR="00561E81" w:rsidRPr="00B42A53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="002A5667" w:rsidRPr="00B42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F7B0D" w:rsidRPr="00B42A53">
          <w:rPr>
            <w:rStyle w:val="a6"/>
            <w:rFonts w:ascii="Times New Roman" w:hAnsi="Times New Roman" w:cs="Times New Roman"/>
            <w:sz w:val="24"/>
            <w:szCs w:val="24"/>
          </w:rPr>
          <w:t>http://algpu-31.ucoz.ru/</w:t>
        </w:r>
      </w:hyperlink>
    </w:p>
    <w:p w:rsidR="00FF7B0D" w:rsidRPr="00646B7B" w:rsidRDefault="00FF7B0D" w:rsidP="00646B7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7B0D" w:rsidRPr="00646B7B" w:rsidRDefault="00FF7B0D" w:rsidP="00646B7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7B0D" w:rsidRPr="00646B7B" w:rsidRDefault="00FF7B0D" w:rsidP="00646B7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7B0D" w:rsidRPr="00646B7B" w:rsidRDefault="00FF7B0D" w:rsidP="00646B7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CA0A59" w:rsidRPr="00646B7B" w:rsidRDefault="00CA0A59" w:rsidP="00646B7B">
      <w:pPr>
        <w:pStyle w:val="a3"/>
        <w:numPr>
          <w:ilvl w:val="0"/>
          <w:numId w:val="1"/>
        </w:numPr>
        <w:spacing w:before="120" w:after="120" w:line="360" w:lineRule="auto"/>
        <w:ind w:left="709" w:firstLine="425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lastRenderedPageBreak/>
        <w:t>Ц</w:t>
      </w:r>
      <w:r w:rsidR="00793706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ели </w:t>
      </w:r>
      <w:r w:rsidR="00300E53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К</w:t>
      </w:r>
      <w:r w:rsidR="00300E53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онкурса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rPr>
          <w:rFonts w:eastAsiaTheme="minorHAnsi"/>
          <w:lang w:eastAsia="en-US"/>
        </w:rPr>
        <w:t xml:space="preserve">2.1. Целью </w:t>
      </w:r>
      <w:r w:rsidRPr="00646B7B">
        <w:t>конкурса является: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>- 2.2</w:t>
      </w:r>
      <w:r w:rsidR="00646B7B">
        <w:t>.</w:t>
      </w:r>
      <w:r w:rsidRPr="00646B7B">
        <w:t xml:space="preserve"> развитие творческого потенциала студентов, интересов к русской классической литературе, 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 xml:space="preserve">- 2.3. повышение интеллектуального уровня, 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 xml:space="preserve">- 2.4. формирование общей культуры, аналитических навыков, 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>- тезисного изложения материала и раскрытие своей индивидуальности.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>- 2.5. акцентирование внимания на изучение произведений художественной литературы в различных направлениях,</w:t>
      </w:r>
    </w:p>
    <w:p w:rsidR="00A4516C" w:rsidRPr="00646B7B" w:rsidRDefault="00A4516C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 w:rsidRPr="00646B7B">
        <w:t xml:space="preserve">- </w:t>
      </w:r>
      <w:r w:rsidR="00646B7B">
        <w:t xml:space="preserve"> </w:t>
      </w:r>
      <w:r w:rsidRPr="00646B7B">
        <w:t xml:space="preserve">2.6. повышение уровня речевых навыков обучающихся, </w:t>
      </w:r>
    </w:p>
    <w:p w:rsidR="00A4516C" w:rsidRPr="00646B7B" w:rsidRDefault="00646B7B" w:rsidP="00646B7B">
      <w:pPr>
        <w:pStyle w:val="a7"/>
        <w:tabs>
          <w:tab w:val="left" w:pos="2295"/>
          <w:tab w:val="center" w:pos="4677"/>
        </w:tabs>
        <w:spacing w:line="360" w:lineRule="auto"/>
        <w:jc w:val="both"/>
      </w:pPr>
      <w:r>
        <w:t xml:space="preserve">- </w:t>
      </w:r>
      <w:r w:rsidR="00A4516C" w:rsidRPr="00646B7B">
        <w:t xml:space="preserve">2.7. </w:t>
      </w:r>
      <w:r>
        <w:t>умение</w:t>
      </w:r>
      <w:r w:rsidR="00A4516C" w:rsidRPr="00646B7B">
        <w:t xml:space="preserve"> обобщать, анализировать и подводить итоги студентами средних профессиональных образовательных учреждений.</w:t>
      </w:r>
    </w:p>
    <w:p w:rsidR="00A4516C" w:rsidRPr="00646B7B" w:rsidRDefault="00A4516C" w:rsidP="00646B7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706" w:rsidRPr="00646B7B" w:rsidRDefault="00793706" w:rsidP="004A5DB9">
      <w:pPr>
        <w:pStyle w:val="a3"/>
        <w:numPr>
          <w:ilvl w:val="0"/>
          <w:numId w:val="1"/>
        </w:num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7B">
        <w:rPr>
          <w:rFonts w:ascii="Times New Roman" w:hAnsi="Times New Roman" w:cs="Times New Roman"/>
          <w:b/>
          <w:sz w:val="24"/>
          <w:szCs w:val="24"/>
        </w:rPr>
        <w:t>Основные задачи конкурса</w:t>
      </w:r>
    </w:p>
    <w:p w:rsidR="00793706" w:rsidRPr="00646B7B" w:rsidRDefault="00793706" w:rsidP="00646B7B">
      <w:pPr>
        <w:pStyle w:val="a3"/>
        <w:numPr>
          <w:ilvl w:val="0"/>
          <w:numId w:val="3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3.1. Использование возможностей новых компьютерных технологий как эффективного инструмента творчества, познания, обобщения и представления информации;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3.2. Воспитание речевой культуры и взаимопонимания студентов;</w:t>
      </w:r>
    </w:p>
    <w:p w:rsidR="00793706" w:rsidRPr="00646B7B" w:rsidRDefault="00793706" w:rsidP="00646B7B">
      <w:pPr>
        <w:pStyle w:val="a3"/>
        <w:numPr>
          <w:ilvl w:val="0"/>
          <w:numId w:val="4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3.3.Развитие творческого и интеллектуального потенциала студентов;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 xml:space="preserve">3.4. Развитие интереса </w:t>
      </w:r>
      <w:proofErr w:type="gramStart"/>
      <w:r w:rsidRPr="00646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B7B">
        <w:rPr>
          <w:rFonts w:ascii="Times New Roman" w:hAnsi="Times New Roman" w:cs="Times New Roman"/>
          <w:sz w:val="24"/>
          <w:szCs w:val="24"/>
        </w:rPr>
        <w:t xml:space="preserve"> к изучению художественной литературы;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3.5. Развитие навыков межкультурной коммуникации;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 xml:space="preserve">3.6. Вовлечение </w:t>
      </w:r>
      <w:proofErr w:type="gramStart"/>
      <w:r w:rsidRPr="00646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B7B">
        <w:rPr>
          <w:rFonts w:ascii="Times New Roman" w:hAnsi="Times New Roman" w:cs="Times New Roman"/>
          <w:sz w:val="24"/>
          <w:szCs w:val="24"/>
        </w:rPr>
        <w:t xml:space="preserve"> в исследовательскую деятельность и творческие занятия;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3.7. Совершенствование навыков проектной деятельности и проведение презентаций по литературе;</w:t>
      </w:r>
    </w:p>
    <w:p w:rsidR="00793706" w:rsidRPr="00646B7B" w:rsidRDefault="00793706" w:rsidP="00646B7B">
      <w:pPr>
        <w:pStyle w:val="a3"/>
        <w:numPr>
          <w:ilvl w:val="0"/>
          <w:numId w:val="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>3.8. Развитие инициативности, способности творчески мыслить, находить нестандартные решения.</w:t>
      </w:r>
    </w:p>
    <w:p w:rsidR="00A4516C" w:rsidRPr="00646B7B" w:rsidRDefault="00A4516C" w:rsidP="00646B7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59" w:rsidRPr="00646B7B" w:rsidRDefault="00300E53" w:rsidP="004A5DB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1123"/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</w:pPr>
      <w:r w:rsidRPr="00646B7B"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>Условия участия в</w:t>
      </w:r>
      <w:r w:rsidR="00CA0A59" w:rsidRPr="00646B7B"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 xml:space="preserve"> К</w:t>
      </w:r>
      <w:r w:rsidRPr="00646B7B"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>онкурсе</w:t>
      </w:r>
    </w:p>
    <w:p w:rsidR="00CA0A59" w:rsidRPr="00646B7B" w:rsidRDefault="00CA0A59" w:rsidP="00646B7B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</w:pPr>
    </w:p>
    <w:p w:rsidR="00CA0A59" w:rsidRPr="00646B7B" w:rsidRDefault="00EE50F4" w:rsidP="00646B7B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0"/>
          <w:sz w:val="24"/>
          <w:szCs w:val="24"/>
        </w:rPr>
        <w:t>4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.1</w:t>
      </w:r>
      <w:r w:rsidR="00793706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 К</w:t>
      </w:r>
      <w:r w:rsidR="00B272E3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участи</w:t>
      </w:r>
      <w:r w:rsidR="00DF790D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ю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в Конкурсе приглашаются </w:t>
      </w:r>
      <w:r w:rsidR="00DF790D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обучающиеся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профессиональных образовательных учреждений среднего профессионального образования Саратовской области</w:t>
      </w:r>
      <w:bookmarkStart w:id="0" w:name="_Hlk32485491"/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4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.2. </w:t>
      </w:r>
      <w:r w:rsidR="002A566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Принять </w:t>
      </w:r>
      <w:proofErr w:type="gramStart"/>
      <w:r w:rsidR="002A566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участие в Конкурсе можно </w:t>
      </w:r>
      <w:bookmarkEnd w:id="0"/>
      <w:r w:rsidR="002A5667" w:rsidRPr="00646B7B">
        <w:rPr>
          <w:rFonts w:ascii="Times New Roman" w:hAnsi="Times New Roman" w:cs="Times New Roman"/>
          <w:color w:val="1A1A1A"/>
          <w:sz w:val="24"/>
          <w:szCs w:val="24"/>
        </w:rPr>
        <w:t>отправив</w:t>
      </w:r>
      <w:proofErr w:type="gramEnd"/>
      <w:r w:rsidR="002A566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конкурсную работу в виде презентации в адрес организаторов конкурса на электронную почту </w:t>
      </w:r>
      <w:hyperlink r:id="rId11" w:history="1">
        <w:r w:rsidR="00793706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dubovickaya</w:t>
        </w:r>
        <w:r w:rsidR="00793706" w:rsidRPr="00646B7B">
          <w:rPr>
            <w:rStyle w:val="a6"/>
            <w:rFonts w:ascii="Times New Roman" w:hAnsi="Times New Roman" w:cs="Times New Roman"/>
            <w:sz w:val="24"/>
            <w:szCs w:val="24"/>
          </w:rPr>
          <w:t>1976@</w:t>
        </w:r>
        <w:r w:rsidR="00793706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93706" w:rsidRPr="00646B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706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5667" w:rsidRPr="00646B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A5667" w:rsidRPr="00646B7B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943944" w:rsidRPr="00646B7B">
        <w:rPr>
          <w:rFonts w:ascii="Times New Roman" w:hAnsi="Times New Roman" w:cs="Times New Roman"/>
          <w:sz w:val="24"/>
          <w:szCs w:val="24"/>
        </w:rPr>
        <w:t>«на к</w:t>
      </w:r>
      <w:r w:rsidR="002A5667" w:rsidRPr="00646B7B">
        <w:rPr>
          <w:rFonts w:ascii="Times New Roman" w:hAnsi="Times New Roman" w:cs="Times New Roman"/>
          <w:sz w:val="24"/>
          <w:szCs w:val="24"/>
        </w:rPr>
        <w:t>онкурс</w:t>
      </w:r>
      <w:r w:rsidR="00943944" w:rsidRPr="00646B7B">
        <w:rPr>
          <w:rFonts w:ascii="Times New Roman" w:hAnsi="Times New Roman" w:cs="Times New Roman"/>
          <w:sz w:val="24"/>
          <w:szCs w:val="24"/>
        </w:rPr>
        <w:t>»</w:t>
      </w:r>
      <w:r w:rsidR="002A5667" w:rsidRPr="00646B7B">
        <w:rPr>
          <w:rFonts w:ascii="Times New Roman" w:hAnsi="Times New Roman" w:cs="Times New Roman"/>
          <w:sz w:val="24"/>
          <w:szCs w:val="24"/>
        </w:rPr>
        <w:t xml:space="preserve"> и заявку согласно Приложению 1.</w:t>
      </w:r>
    </w:p>
    <w:p w:rsidR="00793706" w:rsidRPr="000A5A5F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 w:rsidRPr="000A5A5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A5A5F" w:rsidRPr="000A5A5F">
        <w:rPr>
          <w:rFonts w:ascii="Times New Roman" w:hAnsi="Times New Roman" w:cs="Times New Roman"/>
          <w:sz w:val="24"/>
          <w:szCs w:val="24"/>
        </w:rPr>
        <w:t>.3</w:t>
      </w:r>
      <w:r w:rsidR="00793706" w:rsidRPr="000A5A5F">
        <w:rPr>
          <w:rFonts w:ascii="Times New Roman" w:hAnsi="Times New Roman" w:cs="Times New Roman"/>
          <w:sz w:val="24"/>
          <w:szCs w:val="24"/>
        </w:rPr>
        <w:t xml:space="preserve">. </w:t>
      </w:r>
      <w:r w:rsidR="00FF7B0D" w:rsidRPr="000A5A5F">
        <w:rPr>
          <w:rFonts w:ascii="Times New Roman" w:hAnsi="Times New Roman" w:cs="Times New Roman"/>
          <w:sz w:val="24"/>
          <w:szCs w:val="24"/>
        </w:rPr>
        <w:t xml:space="preserve">Учебное заведение может быть представлено </w:t>
      </w:r>
      <w:r w:rsidR="00FF7B0D" w:rsidRPr="000A5A5F">
        <w:rPr>
          <w:rFonts w:ascii="Times New Roman" w:hAnsi="Times New Roman" w:cs="Times New Roman"/>
          <w:b/>
          <w:sz w:val="24"/>
          <w:szCs w:val="24"/>
        </w:rPr>
        <w:t>ОДНИМ</w:t>
      </w:r>
      <w:r w:rsidR="00FF7B0D" w:rsidRPr="000A5A5F">
        <w:rPr>
          <w:rFonts w:ascii="Times New Roman" w:hAnsi="Times New Roman" w:cs="Times New Roman"/>
          <w:sz w:val="24"/>
          <w:szCs w:val="24"/>
        </w:rPr>
        <w:t xml:space="preserve"> </w:t>
      </w:r>
      <w:r w:rsidR="000A5A5F" w:rsidRPr="000A5A5F">
        <w:rPr>
          <w:rFonts w:ascii="Times New Roman" w:hAnsi="Times New Roman" w:cs="Times New Roman"/>
          <w:sz w:val="24"/>
          <w:szCs w:val="24"/>
        </w:rPr>
        <w:t>студентом-участником</w:t>
      </w:r>
      <w:r w:rsidR="000A5A5F" w:rsidRPr="000A5A5F">
        <w:rPr>
          <w:rFonts w:ascii="Times New Roman" w:hAnsi="Times New Roman" w:cs="Times New Roman"/>
          <w:sz w:val="24"/>
          <w:szCs w:val="24"/>
        </w:rPr>
        <w:t xml:space="preserve"> или авторской  группой </w:t>
      </w:r>
      <w:r w:rsidR="000A5A5F" w:rsidRPr="000A5A5F">
        <w:rPr>
          <w:rFonts w:ascii="Times New Roman" w:hAnsi="Times New Roman" w:cs="Times New Roman"/>
          <w:sz w:val="24"/>
          <w:szCs w:val="24"/>
        </w:rPr>
        <w:t xml:space="preserve"> (не более 2 человек) </w:t>
      </w:r>
      <w:r w:rsidR="000A5A5F" w:rsidRPr="000A5A5F">
        <w:rPr>
          <w:rFonts w:ascii="Times New Roman" w:hAnsi="Times New Roman" w:cs="Times New Roman"/>
          <w:sz w:val="24"/>
          <w:szCs w:val="24"/>
        </w:rPr>
        <w:t xml:space="preserve"> и </w:t>
      </w:r>
      <w:r w:rsidR="00FF7B0D" w:rsidRPr="000A5A5F">
        <w:rPr>
          <w:rFonts w:ascii="Times New Roman" w:hAnsi="Times New Roman" w:cs="Times New Roman"/>
          <w:b/>
          <w:sz w:val="24"/>
          <w:szCs w:val="24"/>
        </w:rPr>
        <w:t>ОДНИМ</w:t>
      </w:r>
      <w:r w:rsidR="000A5A5F" w:rsidRPr="000A5A5F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FF7B0D" w:rsidRPr="000A5A5F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4</w:t>
      </w:r>
      <w:r w:rsidR="000A5A5F">
        <w:rPr>
          <w:rFonts w:ascii="Times New Roman" w:hAnsi="Times New Roman" w:cs="Times New Roman"/>
          <w:bCs/>
          <w:color w:val="1A1A1A"/>
          <w:sz w:val="24"/>
          <w:szCs w:val="24"/>
        </w:rPr>
        <w:t>.</w:t>
      </w:r>
      <w:r w:rsidR="000A5A5F">
        <w:rPr>
          <w:rFonts w:ascii="Times New Roman" w:hAnsi="Times New Roman" w:cs="Times New Roman"/>
          <w:bCs/>
          <w:color w:val="1A1A1A"/>
          <w:sz w:val="24"/>
          <w:szCs w:val="24"/>
          <w:lang w:val="en-US"/>
        </w:rPr>
        <w:t>4</w:t>
      </w:r>
      <w:r w:rsidR="00793706" w:rsidRPr="00646B7B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B4C84" w:rsidRPr="00646B7B">
        <w:rPr>
          <w:rFonts w:ascii="Times New Roman" w:hAnsi="Times New Roman" w:cs="Times New Roman"/>
          <w:color w:val="1A1A1A"/>
          <w:sz w:val="24"/>
          <w:szCs w:val="24"/>
        </w:rPr>
        <w:t>Участие в Конкурсе означает согласие</w:t>
      </w:r>
      <w:r w:rsidR="005D48F3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авторов с условиями проведения</w:t>
      </w:r>
      <w:r w:rsidR="006B4C84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CA0A59" w:rsidRPr="00646B7B" w:rsidRDefault="00EE50F4" w:rsidP="004A5DB9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>5</w:t>
      </w:r>
      <w:r w:rsidR="00CA0A59" w:rsidRPr="00646B7B"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>. О</w:t>
      </w:r>
      <w:r w:rsidR="00B20900" w:rsidRPr="00646B7B">
        <w:rPr>
          <w:rFonts w:ascii="Times New Roman" w:hAnsi="Times New Roman" w:cs="Times New Roman"/>
          <w:b/>
          <w:bCs/>
          <w:color w:val="1A1A1A"/>
          <w:spacing w:val="0"/>
          <w:sz w:val="24"/>
          <w:szCs w:val="24"/>
        </w:rPr>
        <w:t>ргкомитет Конкурса</w:t>
      </w:r>
    </w:p>
    <w:p w:rsidR="00CA0A59" w:rsidRPr="00646B7B" w:rsidRDefault="00EE50F4" w:rsidP="00646B7B">
      <w:pPr>
        <w:pStyle w:val="10"/>
        <w:keepNext/>
        <w:keepLines/>
        <w:shd w:val="clear" w:color="auto" w:fill="auto"/>
        <w:spacing w:before="0" w:after="0" w:line="360" w:lineRule="auto"/>
        <w:ind w:firstLine="707"/>
        <w:jc w:val="both"/>
        <w:rPr>
          <w:rFonts w:ascii="Times New Roman" w:hAnsi="Times New Roman" w:cs="Times New Roman"/>
          <w:color w:val="1A1A1A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0"/>
          <w:sz w:val="24"/>
          <w:szCs w:val="24"/>
        </w:rPr>
        <w:t>5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.1</w:t>
      </w:r>
      <w:r w:rsidR="00FF7B0D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Оргкомитет организует, направляет, координирует работу по проведению </w:t>
      </w:r>
      <w:r w:rsidR="00067386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К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онкурса, формирует и утверждает состав жюри, организует работу по подведению итогов и награждению участников.</w:t>
      </w:r>
    </w:p>
    <w:p w:rsidR="00CA0A59" w:rsidRPr="00646B7B" w:rsidRDefault="00EE50F4" w:rsidP="00646B7B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1A1A1A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0"/>
          <w:sz w:val="24"/>
          <w:szCs w:val="24"/>
        </w:rPr>
        <w:t>5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.2</w:t>
      </w:r>
      <w:r w:rsidR="00FF7B0D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Оргкомитет имеет право отказать в участии в конкурсе в случае, если нарушены сроки подачи заявок на конкурс и представленная на участие в конкурсе заявка не содержит всех необходимых сведений</w:t>
      </w:r>
      <w:r w:rsidR="00464297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и содержание работы не соответствует названию заявленной темы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</w:t>
      </w:r>
    </w:p>
    <w:p w:rsidR="00CA0A59" w:rsidRPr="00B42A53" w:rsidRDefault="00EE50F4" w:rsidP="00EE50F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2A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CA0A59" w:rsidRPr="00B42A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П</w:t>
      </w:r>
      <w:r w:rsidR="00B20900" w:rsidRPr="00B42A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орядок проведения Конкурса</w:t>
      </w:r>
    </w:p>
    <w:p w:rsidR="00CA0A59" w:rsidRPr="00B42A53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A5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CA0A59" w:rsidRPr="00B42A53">
        <w:rPr>
          <w:rFonts w:ascii="Times New Roman" w:hAnsi="Times New Roman" w:cs="Times New Roman"/>
          <w:color w:val="FF0000"/>
          <w:sz w:val="24"/>
          <w:szCs w:val="24"/>
        </w:rPr>
        <w:t>.1</w:t>
      </w:r>
      <w:r w:rsidR="00FF7B0D" w:rsidRPr="00B42A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A0A59" w:rsidRPr="00B42A53">
        <w:rPr>
          <w:rFonts w:ascii="Times New Roman" w:hAnsi="Times New Roman" w:cs="Times New Roman"/>
          <w:color w:val="FF0000"/>
          <w:sz w:val="24"/>
          <w:szCs w:val="24"/>
        </w:rPr>
        <w:t xml:space="preserve">  Конкурс проводится </w:t>
      </w:r>
      <w:r w:rsidR="00CA0A59" w:rsidRPr="00B42A53">
        <w:rPr>
          <w:rFonts w:ascii="Times New Roman" w:hAnsi="Times New Roman" w:cs="Times New Roman"/>
          <w:bCs/>
          <w:color w:val="FF0000"/>
          <w:sz w:val="24"/>
          <w:szCs w:val="24"/>
        </w:rPr>
        <w:t>с</w:t>
      </w:r>
      <w:r w:rsidR="00CA0A59" w:rsidRPr="00B42A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20 марта</w:t>
      </w:r>
      <w:r w:rsidR="0086331A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7386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 марта</w:t>
      </w:r>
      <w:r w:rsidR="00067386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67386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B42A5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CA0A59" w:rsidRPr="00B42A53">
        <w:rPr>
          <w:rFonts w:ascii="Times New Roman" w:hAnsi="Times New Roman" w:cs="Times New Roman"/>
          <w:color w:val="FF0000"/>
          <w:sz w:val="24"/>
          <w:szCs w:val="24"/>
        </w:rPr>
        <w:t>.2</w:t>
      </w:r>
      <w:r w:rsidR="00FF7B0D" w:rsidRPr="00B42A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A0A59" w:rsidRPr="00B42A53">
        <w:rPr>
          <w:rFonts w:ascii="Times New Roman" w:hAnsi="Times New Roman" w:cs="Times New Roman"/>
          <w:color w:val="FF0000"/>
          <w:sz w:val="24"/>
          <w:szCs w:val="24"/>
        </w:rPr>
        <w:t xml:space="preserve"> Для участия в Конкурсе необходимо в срок </w:t>
      </w:r>
      <w:r w:rsidR="00CA0A59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067386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067386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A0A59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FF7B0D" w:rsidRPr="00B42A5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A0A59" w:rsidRPr="00B4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CA0A59" w:rsidRPr="00B42A53">
        <w:rPr>
          <w:rFonts w:ascii="Times New Roman" w:hAnsi="Times New Roman" w:cs="Times New Roman"/>
          <w:color w:val="FF0000"/>
          <w:sz w:val="24"/>
          <w:szCs w:val="24"/>
        </w:rPr>
        <w:t xml:space="preserve"> направить заявку (приложение №1) и файл с презентацией на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электронную почту</w:t>
      </w:r>
      <w:r w:rsidR="004F71B7" w:rsidRPr="00646B7B"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hyperlink r:id="rId12" w:history="1"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dubovickaya</w:t>
        </w:r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</w:rPr>
          <w:t>1976@</w:t>
        </w:r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sz w:val="24"/>
          <w:szCs w:val="24"/>
        </w:rPr>
        <w:t xml:space="preserve">При отправке </w:t>
      </w:r>
      <w:r w:rsidR="00CA0A59" w:rsidRPr="00646B7B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="00CA0A59" w:rsidRPr="00646B7B">
        <w:rPr>
          <w:rFonts w:ascii="Times New Roman" w:hAnsi="Times New Roman" w:cs="Times New Roman"/>
          <w:sz w:val="24"/>
          <w:szCs w:val="24"/>
        </w:rPr>
        <w:t>материалов обязательна ссылка на название Конкурса.</w:t>
      </w:r>
      <w:r w:rsidR="00067386" w:rsidRPr="0064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59" w:rsidRPr="00646B7B" w:rsidRDefault="00943944" w:rsidP="00646B7B">
      <w:pPr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       </w:t>
      </w:r>
      <w:r w:rsidR="004A5DB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="00EE50F4"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3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Жюри осуществляет оценку конкурсных работ и отбор победителей Конкурса.</w:t>
      </w:r>
    </w:p>
    <w:p w:rsidR="00CA0A59" w:rsidRPr="00646B7B" w:rsidRDefault="00AA6518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5.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4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Победители конкурса награждаются дипломами 1,2,3 степени в соответствии с решением жюри.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5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Все участники конкурса получают сертификаты.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sz w:val="24"/>
          <w:szCs w:val="24"/>
        </w:rPr>
        <w:t>Рассмотрение</w:t>
      </w:r>
      <w:r w:rsidR="0086331A" w:rsidRPr="00646B7B">
        <w:rPr>
          <w:rFonts w:ascii="Times New Roman" w:hAnsi="Times New Roman" w:cs="Times New Roman"/>
          <w:sz w:val="24"/>
          <w:szCs w:val="24"/>
        </w:rPr>
        <w:t xml:space="preserve"> конкурсных материалов будет проведено </w:t>
      </w:r>
      <w:r w:rsidR="0086331A" w:rsidRPr="00646B7B">
        <w:rPr>
          <w:rFonts w:ascii="Times New Roman" w:hAnsi="Times New Roman" w:cs="Times New Roman"/>
          <w:b/>
          <w:sz w:val="24"/>
          <w:szCs w:val="24"/>
        </w:rPr>
        <w:t>до</w:t>
      </w:r>
      <w:r w:rsidR="00CA0A59" w:rsidRPr="0064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B0D" w:rsidRPr="00646B7B">
        <w:rPr>
          <w:rFonts w:ascii="Times New Roman" w:hAnsi="Times New Roman" w:cs="Times New Roman"/>
          <w:b/>
          <w:sz w:val="24"/>
          <w:szCs w:val="24"/>
        </w:rPr>
        <w:t>31 марта</w:t>
      </w:r>
      <w:r w:rsidR="000D4C3A" w:rsidRPr="0064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b/>
          <w:sz w:val="24"/>
          <w:szCs w:val="24"/>
        </w:rPr>
        <w:t>202</w:t>
      </w:r>
      <w:r w:rsidR="00FF7B0D" w:rsidRPr="00646B7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A0A59" w:rsidRPr="00646B7B">
        <w:rPr>
          <w:rFonts w:ascii="Times New Roman" w:hAnsi="Times New Roman" w:cs="Times New Roman"/>
          <w:b/>
          <w:sz w:val="24"/>
          <w:szCs w:val="24"/>
        </w:rPr>
        <w:t xml:space="preserve">года. </w:t>
      </w:r>
      <w:r w:rsidR="00CA0A59" w:rsidRPr="00646B7B">
        <w:rPr>
          <w:rFonts w:ascii="Times New Roman" w:hAnsi="Times New Roman" w:cs="Times New Roman"/>
          <w:sz w:val="24"/>
          <w:szCs w:val="24"/>
        </w:rPr>
        <w:t>Представленные материалы не рецензируются.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7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F7B0D" w:rsidRPr="00646B7B">
        <w:rPr>
          <w:rFonts w:ascii="Times New Roman" w:hAnsi="Times New Roman" w:cs="Times New Roman"/>
          <w:b/>
          <w:sz w:val="24"/>
          <w:szCs w:val="24"/>
        </w:rPr>
        <w:t>31 марта  2023</w:t>
      </w:r>
      <w:r w:rsidR="0086331A" w:rsidRPr="0064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86" w:rsidRPr="00646B7B">
        <w:rPr>
          <w:rFonts w:ascii="Times New Roman" w:hAnsi="Times New Roman" w:cs="Times New Roman"/>
          <w:b/>
          <w:sz w:val="24"/>
          <w:szCs w:val="24"/>
        </w:rPr>
        <w:t>года</w:t>
      </w:r>
      <w:r w:rsidR="0086331A" w:rsidRPr="00646B7B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подведение итогов Конкурса.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59" w:rsidRPr="00646B7B" w:rsidRDefault="00EE50F4" w:rsidP="00EE50F4">
      <w:pPr>
        <w:tabs>
          <w:tab w:val="left" w:pos="9781"/>
        </w:tabs>
        <w:spacing w:line="360" w:lineRule="auto"/>
        <w:ind w:left="709"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7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. К</w:t>
      </w:r>
      <w:r w:rsidR="005D48F3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ритерии оценки конкурсных материалов</w:t>
      </w:r>
    </w:p>
    <w:p w:rsidR="00CA0A59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7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.1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Конкурсные работы </w:t>
      </w:r>
      <w:r w:rsidR="0086331A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оцениваются по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десятибалльной шкале на основании следующих критериев: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творческий подход к выполнению конкурсной работы;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оригинальность идеи;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соответствие теме направления;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художественная подача;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содержание работы;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техника и качество исполнения;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сложность исполнения;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>- степень раскрытия темы средствами мультимедиа - технологий;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единый стиль;</w:t>
      </w:r>
    </w:p>
    <w:p w:rsidR="00CA0A59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культура оформления работы, грамотность</w:t>
      </w:r>
      <w:r w:rsidR="00AA6518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(терминологическая, орфографическая, стилистическая, отсутствие перегруза эффектами анимации).</w:t>
      </w:r>
    </w:p>
    <w:p w:rsidR="00CA0A59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CA0A59" w:rsidRPr="00646B7B" w:rsidRDefault="00EE50F4" w:rsidP="00EE50F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. Т</w:t>
      </w:r>
      <w:r w:rsidR="005D48F3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ребования к оформлению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="005D48F3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презентаций</w:t>
      </w:r>
    </w:p>
    <w:p w:rsidR="00CA0A59" w:rsidRPr="00646B7B" w:rsidRDefault="00EE50F4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.1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Презентация выполняется в программе </w:t>
      </w:r>
      <w:r w:rsidR="00464297" w:rsidRPr="00646B7B">
        <w:rPr>
          <w:rFonts w:ascii="Times New Roman" w:hAnsi="Times New Roman" w:cs="Times New Roman"/>
          <w:color w:val="1A1A1A"/>
          <w:sz w:val="24"/>
          <w:szCs w:val="24"/>
          <w:lang w:val="en-US"/>
        </w:rPr>
        <w:t>Microsoft</w:t>
      </w:r>
      <w:r w:rsidR="0046429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464297" w:rsidRPr="00646B7B">
        <w:rPr>
          <w:rFonts w:ascii="Times New Roman" w:hAnsi="Times New Roman" w:cs="Times New Roman"/>
          <w:color w:val="1A1A1A"/>
          <w:sz w:val="24"/>
          <w:szCs w:val="24"/>
        </w:rPr>
        <w:t>Power</w:t>
      </w:r>
      <w:proofErr w:type="spellEnd"/>
      <w:r w:rsidR="0046429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Point</w:t>
      </w:r>
      <w:proofErr w:type="spellEnd"/>
      <w:r w:rsidR="0046429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CA0A59" w:rsidRPr="00646B7B" w:rsidRDefault="00EE50F4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.2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Титульный лист презентации должен содержать:</w:t>
      </w:r>
    </w:p>
    <w:p w:rsidR="00CA0A59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а) название образовательной организации - участника Конкурса;</w:t>
      </w:r>
    </w:p>
    <w:p w:rsidR="00CA0A59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>б) название презентации;</w:t>
      </w:r>
    </w:p>
    <w:p w:rsidR="00067386" w:rsidRPr="00646B7B" w:rsidRDefault="00AA6518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в) 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Ф.И.О. автора и руководителя;</w:t>
      </w:r>
    </w:p>
    <w:p w:rsidR="00067386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г) 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знак копирайта</w:t>
      </w:r>
      <w:proofErr w:type="gramStart"/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67386" w:rsidRPr="00646B7B">
        <w:rPr>
          <w:rFonts w:ascii="Times New Roman" w:hAnsi="Times New Roman" w:cs="Times New Roman"/>
          <w:sz w:val="24"/>
          <w:szCs w:val="24"/>
        </w:rPr>
        <w:t>(</w:t>
      </w:r>
      <w:r w:rsidR="00067386" w:rsidRPr="00646B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©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) </w:t>
      </w:r>
      <w:proofErr w:type="gramEnd"/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и текущего года;</w:t>
      </w:r>
    </w:p>
    <w:p w:rsidR="00CA0A59" w:rsidRPr="00646B7B" w:rsidRDefault="00CA0A59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д) </w:t>
      </w:r>
      <w:r w:rsidR="00067386" w:rsidRPr="00646B7B">
        <w:rPr>
          <w:rFonts w:ascii="Times New Roman" w:hAnsi="Times New Roman" w:cs="Times New Roman"/>
          <w:color w:val="1A1A1A"/>
          <w:sz w:val="24"/>
          <w:szCs w:val="24"/>
        </w:rPr>
        <w:t>предпоследний слайд презентации – список источников основного содержания.</w:t>
      </w:r>
    </w:p>
    <w:p w:rsidR="00CA0A59" w:rsidRPr="00646B7B" w:rsidRDefault="00EE50F4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.3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5D48F3" w:rsidRPr="00646B7B">
        <w:rPr>
          <w:rFonts w:ascii="Times New Roman" w:hAnsi="Times New Roman" w:cs="Times New Roman"/>
          <w:color w:val="1A1A1A"/>
          <w:sz w:val="24"/>
          <w:szCs w:val="24"/>
        </w:rPr>
        <w:t>Текстовое содержание должно быть представлено стилистически и орфографически грамотно.</w:t>
      </w:r>
    </w:p>
    <w:p w:rsidR="00CA0A59" w:rsidRPr="00646B7B" w:rsidRDefault="00EE50F4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.4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В презентации   должны быть использованы качественные изображения.</w:t>
      </w:r>
    </w:p>
    <w:p w:rsidR="00CA0A59" w:rsidRPr="00646B7B" w:rsidRDefault="00EE50F4" w:rsidP="00646B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8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.5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Количество слайдов в презентации должно быть не более </w:t>
      </w:r>
      <w:r w:rsidR="00CA0A59" w:rsidRPr="00646B7B">
        <w:rPr>
          <w:rFonts w:ascii="Times New Roman" w:hAnsi="Times New Roman" w:cs="Times New Roman"/>
          <w:b/>
          <w:color w:val="1A1A1A"/>
          <w:sz w:val="24"/>
          <w:szCs w:val="24"/>
        </w:rPr>
        <w:t>15.</w:t>
      </w:r>
    </w:p>
    <w:p w:rsidR="00464297" w:rsidRPr="00646B7B" w:rsidRDefault="00464297" w:rsidP="004A5DB9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CA0A59" w:rsidRPr="00646B7B" w:rsidRDefault="00EE50F4" w:rsidP="00EE50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9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. Ж</w:t>
      </w:r>
      <w:r w:rsidR="00B20900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юри Конкурса</w:t>
      </w:r>
    </w:p>
    <w:p w:rsidR="00CA0A59" w:rsidRPr="00646B7B" w:rsidRDefault="00EE50F4" w:rsidP="00646B7B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1A1A1A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0"/>
          <w:sz w:val="24"/>
          <w:szCs w:val="24"/>
        </w:rPr>
        <w:t>9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.1</w:t>
      </w:r>
      <w:r w:rsidR="00FF7B0D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. </w:t>
      </w:r>
      <w:r w:rsidR="00AA6518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pacing w:val="0"/>
          <w:sz w:val="24"/>
          <w:szCs w:val="24"/>
        </w:rPr>
        <w:t>Жюри Конкурса состоит из пяти человек.</w:t>
      </w:r>
    </w:p>
    <w:p w:rsidR="00CA0A59" w:rsidRPr="00646B7B" w:rsidRDefault="00EE50F4" w:rsidP="00646B7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9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.2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В состав жюри входят представители преподавательского состава Г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>Б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ПОУ СО 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="00FF7B0D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Александрово</w:t>
      </w:r>
      <w:proofErr w:type="spellEnd"/>
      <w:r w:rsidR="00FF7B0D" w:rsidRPr="00646B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Гайский политехнический лицей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»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CA0A59" w:rsidRPr="00646B7B" w:rsidRDefault="00EE50F4" w:rsidP="00646B7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9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.3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AA6518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Жюри оценивает представленные работы, обобщает итоги Конкурса, составляет протокол, который подписывается всеми членами жюри.</w:t>
      </w:r>
    </w:p>
    <w:p w:rsidR="00CA0A59" w:rsidRPr="00646B7B" w:rsidRDefault="00EE50F4" w:rsidP="00646B7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9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.4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Решение жюри, определяющее победителей Конкурса, является окончательным и пересмотру не подлежит.</w:t>
      </w:r>
    </w:p>
    <w:p w:rsidR="00067386" w:rsidRPr="00646B7B" w:rsidRDefault="00067386" w:rsidP="00646B7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E16351" w:rsidRPr="00646B7B" w:rsidRDefault="00EE50F4" w:rsidP="00EE50F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10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</w:t>
      </w:r>
      <w:r w:rsidR="00B20900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одведение итогов</w:t>
      </w:r>
    </w:p>
    <w:p w:rsidR="00067386" w:rsidRPr="00646B7B" w:rsidRDefault="00EE50F4" w:rsidP="00646B7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10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.1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По окончанию работы членов жюри проводится </w:t>
      </w:r>
      <w:proofErr w:type="gramStart"/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заседание</w:t>
      </w:r>
      <w:proofErr w:type="gramEnd"/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на котором выносится решение об определении победителей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 Все решения членов жюри протоколируются и являются окончательными. Итоги Конкурса подводятся </w:t>
      </w:r>
      <w:r w:rsidR="00FF7B0D" w:rsidRPr="00646B7B">
        <w:rPr>
          <w:rFonts w:ascii="Times New Roman" w:hAnsi="Times New Roman" w:cs="Times New Roman"/>
          <w:b/>
          <w:sz w:val="24"/>
          <w:szCs w:val="24"/>
        </w:rPr>
        <w:t xml:space="preserve">31 марта  2023 </w:t>
      </w:r>
      <w:r w:rsidR="00067386" w:rsidRPr="00646B7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CA0A59" w:rsidRPr="00646B7B" w:rsidRDefault="00067386" w:rsidP="00646B7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EE50F4">
        <w:rPr>
          <w:rFonts w:ascii="Times New Roman" w:hAnsi="Times New Roman" w:cs="Times New Roman"/>
          <w:color w:val="1A1A1A"/>
          <w:sz w:val="24"/>
          <w:szCs w:val="24"/>
        </w:rPr>
        <w:t>10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.2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Победители Конкурса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, занявшие призовые места</w:t>
      </w:r>
      <w:r w:rsidR="000D4C3A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награждаются д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ипломами</w:t>
      </w:r>
      <w:r w:rsidR="00EE50F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EE50F4" w:rsidRPr="00646B7B">
        <w:rPr>
          <w:rFonts w:ascii="Times New Roman" w:hAnsi="Times New Roman" w:cs="Times New Roman"/>
          <w:color w:val="1A1A1A"/>
          <w:sz w:val="24"/>
          <w:szCs w:val="24"/>
        </w:rPr>
        <w:t>1,2,3 степени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, участники получают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с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ертификат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ы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CA0A59" w:rsidRPr="00B42A53" w:rsidRDefault="00EE50F4" w:rsidP="00B42A53">
      <w:pPr>
        <w:tabs>
          <w:tab w:val="left" w:pos="567"/>
          <w:tab w:val="left" w:pos="709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>10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.3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Итоги Конкурса оформляются протоколом и размещаются на сайте Совета директоров ПОУ Саратовской области</w:t>
      </w:r>
      <w:r w:rsidR="004F71B7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E695F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hyperlink r:id="rId13" w:history="1">
        <w:r w:rsidR="00B42A53" w:rsidRPr="00B42A53">
          <w:rPr>
            <w:rStyle w:val="a6"/>
            <w:rFonts w:ascii="Times New Roman" w:hAnsi="Times New Roman" w:cs="Times New Roman"/>
            <w:sz w:val="24"/>
          </w:rPr>
          <w:t>https://sdpou64.bitrix24.site/</w:t>
        </w:r>
      </w:hyperlink>
      <w:r w:rsidR="00B42A53" w:rsidRPr="00B42A53">
        <w:t xml:space="preserve"> </w:t>
      </w:r>
      <w:r w:rsidR="00FF7B0D" w:rsidRPr="00646B7B">
        <w:rPr>
          <w:rFonts w:ascii="Times New Roman" w:hAnsi="Times New Roman" w:cs="Times New Roman"/>
          <w:color w:val="1A1A1A"/>
          <w:sz w:val="24"/>
          <w:szCs w:val="24"/>
        </w:rPr>
        <w:t>и на сайте ГБПОУ СО «АГПЛ</w:t>
      </w:r>
      <w:r w:rsidR="00964717" w:rsidRPr="00646B7B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E695F" w:rsidRPr="00646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FF7B0D" w:rsidRPr="00646B7B">
          <w:rPr>
            <w:rStyle w:val="a6"/>
            <w:rFonts w:ascii="Times New Roman" w:hAnsi="Times New Roman" w:cs="Times New Roman"/>
            <w:sz w:val="24"/>
            <w:szCs w:val="24"/>
          </w:rPr>
          <w:t>http://algpu-31.ucoz.ru/</w:t>
        </w:r>
      </w:hyperlink>
      <w:r w:rsidR="00CE695F" w:rsidRPr="00646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6351" w:rsidRPr="00646B7B" w:rsidRDefault="00EE50F4" w:rsidP="00EE50F4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11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.</w:t>
      </w:r>
      <w:r w:rsidR="00CE695F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="00CA0A59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К</w:t>
      </w:r>
      <w:r w:rsidR="00B20900" w:rsidRPr="00646B7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онтактная информация</w:t>
      </w:r>
    </w:p>
    <w:p w:rsidR="00964717" w:rsidRPr="00646B7B" w:rsidRDefault="00EE50F4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11</w:t>
      </w:r>
      <w:r w:rsidR="00CA0A59" w:rsidRPr="00646B7B">
        <w:rPr>
          <w:rFonts w:ascii="Times New Roman" w:hAnsi="Times New Roman" w:cs="Times New Roman"/>
          <w:color w:val="1A1A1A"/>
          <w:sz w:val="24"/>
          <w:szCs w:val="24"/>
        </w:rPr>
        <w:t>.1 Дополнительную информацию можно получить по телефон</w:t>
      </w:r>
      <w:r w:rsidR="00964717" w:rsidRPr="00646B7B">
        <w:rPr>
          <w:rFonts w:ascii="Times New Roman" w:hAnsi="Times New Roman" w:cs="Times New Roman"/>
          <w:color w:val="1A1A1A"/>
          <w:sz w:val="24"/>
          <w:szCs w:val="24"/>
        </w:rPr>
        <w:t>ам</w:t>
      </w:r>
      <w:r w:rsidR="00B20900" w:rsidRPr="00646B7B">
        <w:rPr>
          <w:rFonts w:ascii="Times New Roman" w:hAnsi="Times New Roman" w:cs="Times New Roman"/>
          <w:color w:val="1A1A1A"/>
          <w:sz w:val="24"/>
          <w:szCs w:val="24"/>
        </w:rPr>
        <w:t>:</w:t>
      </w:r>
    </w:p>
    <w:p w:rsidR="005601DE" w:rsidRPr="00646B7B" w:rsidRDefault="005601DE" w:rsidP="00646B7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8-905-320-17-45 – </w:t>
      </w:r>
      <w:proofErr w:type="spellStart"/>
      <w:r w:rsidRPr="00646B7B">
        <w:rPr>
          <w:rFonts w:ascii="Times New Roman" w:hAnsi="Times New Roman" w:cs="Times New Roman"/>
          <w:color w:val="1A1A1A"/>
          <w:sz w:val="24"/>
          <w:szCs w:val="24"/>
        </w:rPr>
        <w:t>Мергенова</w:t>
      </w:r>
      <w:proofErr w:type="spellEnd"/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46B7B">
        <w:rPr>
          <w:rFonts w:ascii="Times New Roman" w:hAnsi="Times New Roman" w:cs="Times New Roman"/>
          <w:color w:val="1A1A1A"/>
          <w:sz w:val="24"/>
          <w:szCs w:val="24"/>
        </w:rPr>
        <w:t>Румия</w:t>
      </w:r>
      <w:proofErr w:type="spellEnd"/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46B7B">
        <w:rPr>
          <w:rFonts w:ascii="Times New Roman" w:hAnsi="Times New Roman" w:cs="Times New Roman"/>
          <w:color w:val="1A1A1A"/>
          <w:sz w:val="24"/>
          <w:szCs w:val="24"/>
        </w:rPr>
        <w:t>Закариевна</w:t>
      </w:r>
      <w:proofErr w:type="spellEnd"/>
      <w:r w:rsidRPr="00646B7B">
        <w:rPr>
          <w:rFonts w:ascii="Times New Roman" w:hAnsi="Times New Roman" w:cs="Times New Roman"/>
          <w:color w:val="1A1A1A"/>
          <w:sz w:val="24"/>
          <w:szCs w:val="24"/>
        </w:rPr>
        <w:t xml:space="preserve"> – методист;</w:t>
      </w:r>
    </w:p>
    <w:p w:rsidR="00964717" w:rsidRPr="00646B7B" w:rsidRDefault="005601DE" w:rsidP="00646B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 xml:space="preserve">8-905-324-23-77- </w:t>
      </w:r>
      <w:proofErr w:type="spellStart"/>
      <w:r w:rsidRPr="00646B7B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646B7B">
        <w:rPr>
          <w:rFonts w:ascii="Times New Roman" w:hAnsi="Times New Roman" w:cs="Times New Roman"/>
          <w:sz w:val="24"/>
          <w:szCs w:val="24"/>
        </w:rPr>
        <w:t xml:space="preserve"> Светлана Николаевна – преподаватель русского языка и литературы, 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t xml:space="preserve"> а так же по адресу электронной почты: </w:t>
      </w:r>
      <w:hyperlink r:id="rId15" w:history="1">
        <w:r w:rsidR="005601DE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dubovickaya</w:t>
        </w:r>
        <w:r w:rsidR="005601DE" w:rsidRPr="00646B7B">
          <w:rPr>
            <w:rStyle w:val="a6"/>
            <w:rFonts w:ascii="Times New Roman" w:hAnsi="Times New Roman" w:cs="Times New Roman"/>
            <w:sz w:val="24"/>
            <w:szCs w:val="24"/>
          </w:rPr>
          <w:t>1976@</w:t>
        </w:r>
        <w:r w:rsidR="005601DE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601DE" w:rsidRPr="00646B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1DE" w:rsidRPr="00646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01DE" w:rsidRPr="00646B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B7B">
        <w:rPr>
          <w:rFonts w:ascii="Times New Roman" w:hAnsi="Times New Roman" w:cs="Times New Roman"/>
          <w:sz w:val="24"/>
          <w:szCs w:val="24"/>
        </w:rPr>
        <w:t xml:space="preserve"> (с темой в письме </w:t>
      </w:r>
      <w:r w:rsidRPr="00646B7B">
        <w:rPr>
          <w:rFonts w:ascii="Times New Roman" w:hAnsi="Times New Roman" w:cs="Times New Roman"/>
          <w:color w:val="1A1A1A"/>
          <w:sz w:val="24"/>
          <w:szCs w:val="24"/>
        </w:rPr>
        <w:t>«Конкурс»)</w:t>
      </w:r>
    </w:p>
    <w:p w:rsidR="00CA0A59" w:rsidRPr="00646B7B" w:rsidRDefault="00CA0A59" w:rsidP="00646B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7B">
        <w:rPr>
          <w:rFonts w:ascii="Times New Roman" w:hAnsi="Times New Roman" w:cs="Times New Roman"/>
          <w:sz w:val="24"/>
          <w:szCs w:val="24"/>
        </w:rPr>
        <w:br w:type="page"/>
      </w:r>
    </w:p>
    <w:p w:rsidR="00CA0A59" w:rsidRPr="00A1286C" w:rsidRDefault="00CA0A59" w:rsidP="00AA6518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b/>
          <w:bCs/>
          <w:color w:val="1A1A1A"/>
          <w:sz w:val="24"/>
          <w:szCs w:val="24"/>
        </w:rPr>
        <w:lastRenderedPageBreak/>
        <w:t>Приложение  1.</w:t>
      </w:r>
    </w:p>
    <w:p w:rsidR="00CA0A59" w:rsidRPr="00A1286C" w:rsidRDefault="00CA0A59" w:rsidP="00AA651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CA0A59" w:rsidRPr="00A1286C" w:rsidRDefault="00CA0A59" w:rsidP="00AA651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b/>
          <w:bCs/>
          <w:color w:val="1A1A1A"/>
          <w:sz w:val="24"/>
          <w:szCs w:val="24"/>
        </w:rPr>
        <w:t>Заявка</w:t>
      </w:r>
    </w:p>
    <w:p w:rsidR="00CA0A59" w:rsidRPr="00556FFA" w:rsidRDefault="000D4C3A" w:rsidP="00AA65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на участие </w:t>
      </w:r>
      <w:r w:rsidR="00561E81">
        <w:rPr>
          <w:rFonts w:ascii="Times New Roman" w:hAnsi="Times New Roman" w:cs="Times New Roman"/>
          <w:b/>
          <w:color w:val="1A1A1A"/>
          <w:sz w:val="24"/>
          <w:szCs w:val="24"/>
        </w:rPr>
        <w:t>в</w:t>
      </w:r>
      <w:r w:rsidR="00561E81" w:rsidRPr="00556FF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областно</w:t>
      </w:r>
      <w:r w:rsidR="005601DE">
        <w:rPr>
          <w:rFonts w:ascii="Times New Roman" w:hAnsi="Times New Roman" w:cs="Times New Roman"/>
          <w:b/>
          <w:color w:val="1A1A1A"/>
          <w:sz w:val="24"/>
          <w:szCs w:val="24"/>
        </w:rPr>
        <w:t>м</w:t>
      </w:r>
      <w:r w:rsidR="00561E81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561E81" w:rsidRPr="00556FF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конкурс</w:t>
      </w:r>
      <w:r w:rsidR="00561E81">
        <w:rPr>
          <w:rFonts w:ascii="Times New Roman" w:hAnsi="Times New Roman" w:cs="Times New Roman"/>
          <w:b/>
          <w:color w:val="1A1A1A"/>
          <w:sz w:val="24"/>
          <w:szCs w:val="24"/>
        </w:rPr>
        <w:t>е</w:t>
      </w:r>
      <w:r w:rsidR="00561E81" w:rsidRPr="00556FF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561E81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561E81" w:rsidRPr="00556FF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презентаций </w:t>
      </w:r>
      <w:r w:rsidR="00561E81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561E81" w:rsidRPr="00556FF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5601DE" w:rsidRPr="00A4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 люди делом живы….», посвященного 155 – </w:t>
      </w:r>
      <w:proofErr w:type="spellStart"/>
      <w:r w:rsidR="005601DE" w:rsidRPr="00A4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="005601DE" w:rsidRPr="00A4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дня рождения  </w:t>
      </w:r>
      <w:proofErr w:type="spellStart"/>
      <w:r w:rsidR="005601DE" w:rsidRPr="00A4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М.Горького</w:t>
      </w:r>
      <w:proofErr w:type="spellEnd"/>
      <w:r w:rsidR="005601DE">
        <w:rPr>
          <w:rFonts w:ascii="Times New Roman" w:hAnsi="Times New Roman" w:cs="Times New Roman"/>
          <w:b/>
          <w:color w:val="1A1A1A"/>
          <w:sz w:val="24"/>
          <w:szCs w:val="24"/>
        </w:rPr>
        <w:t>.</w:t>
      </w:r>
    </w:p>
    <w:p w:rsidR="00CA0A59" w:rsidRPr="00A1286C" w:rsidRDefault="00CA0A59" w:rsidP="00AA6518">
      <w:pPr>
        <w:pStyle w:val="a3"/>
        <w:tabs>
          <w:tab w:val="left" w:pos="0"/>
          <w:tab w:val="left" w:pos="142"/>
        </w:tabs>
        <w:spacing w:line="360" w:lineRule="auto"/>
        <w:ind w:left="6096" w:right="2977" w:hanging="155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964"/>
      </w:tblGrid>
      <w:tr w:rsidR="00CA0A59" w:rsidRPr="00535EB8" w:rsidTr="00067386">
        <w:tc>
          <w:tcPr>
            <w:tcW w:w="4997" w:type="dxa"/>
          </w:tcPr>
          <w:p w:rsidR="00CA0A59" w:rsidRPr="00535EB8" w:rsidRDefault="00CA0A59" w:rsidP="00AA6518">
            <w:pPr>
              <w:pStyle w:val="a3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35EB8">
              <w:rPr>
                <w:rFonts w:ascii="Times New Roman" w:hAnsi="Times New Roman"/>
                <w:sz w:val="24"/>
                <w:szCs w:val="24"/>
              </w:rPr>
              <w:t>Полное и сокращённое наименование образовательной организации (с указанием почтового индекса, адреса, контактного телефона)</w:t>
            </w:r>
          </w:p>
        </w:tc>
        <w:tc>
          <w:tcPr>
            <w:tcW w:w="4964" w:type="dxa"/>
          </w:tcPr>
          <w:p w:rsidR="00CA0A59" w:rsidRPr="00535EB8" w:rsidRDefault="00CA0A59" w:rsidP="00AA651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A0A59" w:rsidRPr="00535EB8" w:rsidTr="00067386">
        <w:tc>
          <w:tcPr>
            <w:tcW w:w="4997" w:type="dxa"/>
          </w:tcPr>
          <w:p w:rsidR="00CA0A59" w:rsidRPr="00535EB8" w:rsidRDefault="00CA0A59" w:rsidP="00AA6518">
            <w:pPr>
              <w:pStyle w:val="a3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35EB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AA6518" w:rsidRPr="0053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6518" w:rsidRPr="00535EB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AA6518" w:rsidRPr="00535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1DE" w:rsidRPr="00535EB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964" w:type="dxa"/>
          </w:tcPr>
          <w:p w:rsidR="00CA0A59" w:rsidRPr="00535EB8" w:rsidRDefault="00CA0A59" w:rsidP="00AA651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A0A59" w:rsidRPr="00535EB8" w:rsidTr="00067386">
        <w:tc>
          <w:tcPr>
            <w:tcW w:w="4997" w:type="dxa"/>
          </w:tcPr>
          <w:p w:rsidR="00CA0A59" w:rsidRPr="00535EB8" w:rsidRDefault="00CA0A59" w:rsidP="00AA6518">
            <w:pPr>
              <w:pStyle w:val="a3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35EB8">
              <w:rPr>
                <w:rFonts w:ascii="Times New Roman" w:hAnsi="Times New Roman"/>
                <w:sz w:val="24"/>
                <w:szCs w:val="24"/>
              </w:rPr>
              <w:t>Курс, профессия / специальность</w:t>
            </w:r>
          </w:p>
        </w:tc>
        <w:tc>
          <w:tcPr>
            <w:tcW w:w="4964" w:type="dxa"/>
          </w:tcPr>
          <w:p w:rsidR="00CA0A59" w:rsidRPr="00535EB8" w:rsidRDefault="00CA0A59" w:rsidP="00AA651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A0A59" w:rsidRPr="00535EB8" w:rsidTr="00067386">
        <w:tc>
          <w:tcPr>
            <w:tcW w:w="4997" w:type="dxa"/>
          </w:tcPr>
          <w:p w:rsidR="005601DE" w:rsidRPr="00535EB8" w:rsidRDefault="00CA0A59" w:rsidP="00AA651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5EB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 </w:t>
            </w:r>
          </w:p>
          <w:p w:rsidR="00CA0A59" w:rsidRPr="00535EB8" w:rsidRDefault="00CA0A59" w:rsidP="00AA6518">
            <w:pPr>
              <w:pStyle w:val="a3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35EB8">
              <w:rPr>
                <w:rFonts w:ascii="Times New Roman" w:hAnsi="Times New Roman"/>
                <w:sz w:val="24"/>
                <w:szCs w:val="24"/>
              </w:rPr>
              <w:t>(полностью), занимаемая должность, контактный телефон</w:t>
            </w:r>
            <w:r w:rsidR="00561E81" w:rsidRPr="00535EB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</w:t>
            </w:r>
            <w:r w:rsidR="005601DE" w:rsidRPr="00535EB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35EB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4" w:type="dxa"/>
          </w:tcPr>
          <w:p w:rsidR="00CA0A59" w:rsidRPr="00535EB8" w:rsidRDefault="00CA0A59" w:rsidP="00AA651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A0A59" w:rsidRPr="00535EB8" w:rsidTr="00067386">
        <w:tc>
          <w:tcPr>
            <w:tcW w:w="4997" w:type="dxa"/>
          </w:tcPr>
          <w:p w:rsidR="00CA0A59" w:rsidRPr="00535EB8" w:rsidRDefault="00CA0A59" w:rsidP="00AA65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35EB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Название работы (презентации)</w:t>
            </w:r>
          </w:p>
        </w:tc>
        <w:tc>
          <w:tcPr>
            <w:tcW w:w="4964" w:type="dxa"/>
          </w:tcPr>
          <w:p w:rsidR="00CA0A59" w:rsidRPr="00535EB8" w:rsidRDefault="00CA0A59" w:rsidP="00AA651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:rsidR="00CA0A59" w:rsidRPr="00A1286C" w:rsidRDefault="00CA0A59" w:rsidP="00AA651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CA0A59" w:rsidRPr="00A1286C" w:rsidRDefault="00CA0A59" w:rsidP="00AA6518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CA0A59" w:rsidRPr="00A1286C" w:rsidRDefault="00561E81" w:rsidP="00AA6518">
      <w:pPr>
        <w:spacing w:line="360" w:lineRule="auto"/>
        <w:ind w:firstLine="709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Подпись руководителя </w:t>
      </w:r>
      <w:r w:rsidR="00CA0A59" w:rsidRPr="00A1286C">
        <w:rPr>
          <w:rFonts w:ascii="Times New Roman" w:hAnsi="Times New Roman" w:cs="Times New Roman"/>
          <w:color w:val="1A1A1A"/>
          <w:sz w:val="24"/>
          <w:szCs w:val="24"/>
        </w:rPr>
        <w:t>___________/____________/</w:t>
      </w:r>
    </w:p>
    <w:p w:rsidR="00CA0A59" w:rsidRDefault="00CA0A59" w:rsidP="00AA6518">
      <w:pPr>
        <w:spacing w:line="360" w:lineRule="auto"/>
        <w:ind w:firstLine="709"/>
        <w:rPr>
          <w:rFonts w:ascii="Times New Roman" w:hAnsi="Times New Roman" w:cs="Times New Roman"/>
          <w:color w:val="1A1A1A"/>
          <w:sz w:val="24"/>
          <w:szCs w:val="24"/>
        </w:rPr>
      </w:pPr>
      <w:r w:rsidRPr="00A1286C">
        <w:rPr>
          <w:rFonts w:ascii="Times New Roman" w:hAnsi="Times New Roman" w:cs="Times New Roman"/>
          <w:color w:val="1A1A1A"/>
          <w:sz w:val="24"/>
          <w:szCs w:val="24"/>
        </w:rPr>
        <w:t>М.П.</w:t>
      </w:r>
    </w:p>
    <w:p w:rsidR="0045629B" w:rsidRDefault="0088787A" w:rsidP="00AA6518"/>
    <w:sectPr w:rsidR="0045629B" w:rsidSect="00CA0A59">
      <w:type w:val="continuous"/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7A" w:rsidRDefault="0088787A" w:rsidP="00793706">
      <w:r>
        <w:separator/>
      </w:r>
    </w:p>
  </w:endnote>
  <w:endnote w:type="continuationSeparator" w:id="0">
    <w:p w:rsidR="0088787A" w:rsidRDefault="0088787A" w:rsidP="0079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7A" w:rsidRDefault="0088787A" w:rsidP="00793706">
      <w:r>
        <w:separator/>
      </w:r>
    </w:p>
  </w:footnote>
  <w:footnote w:type="continuationSeparator" w:id="0">
    <w:p w:rsidR="0088787A" w:rsidRDefault="0088787A" w:rsidP="0079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463"/>
    <w:multiLevelType w:val="hybridMultilevel"/>
    <w:tmpl w:val="05A61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683"/>
    <w:multiLevelType w:val="hybridMultilevel"/>
    <w:tmpl w:val="FFB2D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90CB8"/>
    <w:multiLevelType w:val="hybridMultilevel"/>
    <w:tmpl w:val="1F7A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8CC"/>
    <w:multiLevelType w:val="multilevel"/>
    <w:tmpl w:val="C6AC3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5A72976"/>
    <w:multiLevelType w:val="multilevel"/>
    <w:tmpl w:val="02803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53"/>
    <w:rsid w:val="0000667E"/>
    <w:rsid w:val="00016DB7"/>
    <w:rsid w:val="00067386"/>
    <w:rsid w:val="00095DC8"/>
    <w:rsid w:val="000A5A5F"/>
    <w:rsid w:val="000D44A1"/>
    <w:rsid w:val="000D4C3A"/>
    <w:rsid w:val="000E6A75"/>
    <w:rsid w:val="00165FFC"/>
    <w:rsid w:val="001D5C37"/>
    <w:rsid w:val="001E6444"/>
    <w:rsid w:val="002650EE"/>
    <w:rsid w:val="002A5667"/>
    <w:rsid w:val="00300E53"/>
    <w:rsid w:val="003C0053"/>
    <w:rsid w:val="00454A72"/>
    <w:rsid w:val="00464297"/>
    <w:rsid w:val="004A5DB9"/>
    <w:rsid w:val="004F71B7"/>
    <w:rsid w:val="00514FBF"/>
    <w:rsid w:val="00525836"/>
    <w:rsid w:val="00535EB8"/>
    <w:rsid w:val="005601DE"/>
    <w:rsid w:val="00561E81"/>
    <w:rsid w:val="005D48F3"/>
    <w:rsid w:val="00646B7B"/>
    <w:rsid w:val="00674912"/>
    <w:rsid w:val="006B4C84"/>
    <w:rsid w:val="00754096"/>
    <w:rsid w:val="00793706"/>
    <w:rsid w:val="007F7C52"/>
    <w:rsid w:val="00825CD2"/>
    <w:rsid w:val="0086331A"/>
    <w:rsid w:val="0088787A"/>
    <w:rsid w:val="008F2E62"/>
    <w:rsid w:val="00930F10"/>
    <w:rsid w:val="00941BFC"/>
    <w:rsid w:val="00943944"/>
    <w:rsid w:val="00964717"/>
    <w:rsid w:val="009A6A6E"/>
    <w:rsid w:val="00A4516C"/>
    <w:rsid w:val="00AA6518"/>
    <w:rsid w:val="00B02BB7"/>
    <w:rsid w:val="00B140BD"/>
    <w:rsid w:val="00B20900"/>
    <w:rsid w:val="00B272E3"/>
    <w:rsid w:val="00B42A53"/>
    <w:rsid w:val="00BD339C"/>
    <w:rsid w:val="00C05A68"/>
    <w:rsid w:val="00C44F86"/>
    <w:rsid w:val="00C65BDC"/>
    <w:rsid w:val="00CA0A59"/>
    <w:rsid w:val="00CB2E20"/>
    <w:rsid w:val="00CB67F2"/>
    <w:rsid w:val="00CE695F"/>
    <w:rsid w:val="00D01CAA"/>
    <w:rsid w:val="00DF790D"/>
    <w:rsid w:val="00E16351"/>
    <w:rsid w:val="00E26BC8"/>
    <w:rsid w:val="00E64FDB"/>
    <w:rsid w:val="00EE50F4"/>
    <w:rsid w:val="00F062F2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9"/>
    <w:pPr>
      <w:ind w:left="720"/>
    </w:pPr>
  </w:style>
  <w:style w:type="paragraph" w:styleId="a4">
    <w:name w:val="No Spacing"/>
    <w:uiPriority w:val="99"/>
    <w:qFormat/>
    <w:rsid w:val="00CA0A59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uiPriority w:val="99"/>
    <w:locked/>
    <w:rsid w:val="00CA0A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0A59"/>
    <w:pPr>
      <w:widowControl w:val="0"/>
      <w:shd w:val="clear" w:color="auto" w:fill="FFFFFF"/>
      <w:spacing w:line="235" w:lineRule="exact"/>
    </w:pPr>
    <w:rPr>
      <w:rFonts w:ascii="Times New Roman" w:eastAsiaTheme="minorHAnsi" w:hAnsi="Times New Roman" w:cs="Times New Roman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CA0A59"/>
    <w:rPr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A0A59"/>
    <w:pPr>
      <w:shd w:val="clear" w:color="auto" w:fill="FFFFFF"/>
      <w:spacing w:before="540" w:after="240" w:line="302" w:lineRule="exact"/>
      <w:jc w:val="center"/>
      <w:outlineLvl w:val="0"/>
    </w:pPr>
    <w:rPr>
      <w:rFonts w:asciiTheme="minorHAnsi" w:eastAsiaTheme="minorHAnsi" w:hAnsiTheme="minorHAnsi" w:cstheme="minorBidi"/>
      <w:spacing w:val="20"/>
      <w:sz w:val="21"/>
      <w:szCs w:val="21"/>
      <w:shd w:val="clear" w:color="auto" w:fill="FFFFFF"/>
    </w:rPr>
  </w:style>
  <w:style w:type="character" w:styleId="a5">
    <w:name w:val="Strong"/>
    <w:basedOn w:val="a0"/>
    <w:uiPriority w:val="22"/>
    <w:qFormat/>
    <w:rsid w:val="00CA0A59"/>
    <w:rPr>
      <w:b/>
      <w:bCs/>
    </w:rPr>
  </w:style>
  <w:style w:type="character" w:styleId="a6">
    <w:name w:val="Hyperlink"/>
    <w:basedOn w:val="a0"/>
    <w:uiPriority w:val="99"/>
    <w:unhideWhenUsed/>
    <w:rsid w:val="00CA0A59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A4516C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451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937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370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7937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70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9"/>
    <w:pPr>
      <w:ind w:left="720"/>
    </w:pPr>
  </w:style>
  <w:style w:type="paragraph" w:styleId="a4">
    <w:name w:val="No Spacing"/>
    <w:uiPriority w:val="99"/>
    <w:qFormat/>
    <w:rsid w:val="00CA0A59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uiPriority w:val="99"/>
    <w:locked/>
    <w:rsid w:val="00CA0A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0A59"/>
    <w:pPr>
      <w:widowControl w:val="0"/>
      <w:shd w:val="clear" w:color="auto" w:fill="FFFFFF"/>
      <w:spacing w:line="235" w:lineRule="exact"/>
    </w:pPr>
    <w:rPr>
      <w:rFonts w:ascii="Times New Roman" w:eastAsiaTheme="minorHAnsi" w:hAnsi="Times New Roman" w:cs="Times New Roman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CA0A59"/>
    <w:rPr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A0A59"/>
    <w:pPr>
      <w:shd w:val="clear" w:color="auto" w:fill="FFFFFF"/>
      <w:spacing w:before="540" w:after="240" w:line="302" w:lineRule="exact"/>
      <w:jc w:val="center"/>
      <w:outlineLvl w:val="0"/>
    </w:pPr>
    <w:rPr>
      <w:rFonts w:asciiTheme="minorHAnsi" w:eastAsiaTheme="minorHAnsi" w:hAnsiTheme="minorHAnsi" w:cstheme="minorBidi"/>
      <w:spacing w:val="20"/>
      <w:sz w:val="21"/>
      <w:szCs w:val="21"/>
      <w:shd w:val="clear" w:color="auto" w:fill="FFFFFF"/>
    </w:rPr>
  </w:style>
  <w:style w:type="character" w:styleId="a5">
    <w:name w:val="Strong"/>
    <w:basedOn w:val="a0"/>
    <w:uiPriority w:val="22"/>
    <w:qFormat/>
    <w:rsid w:val="00CA0A59"/>
    <w:rPr>
      <w:b/>
      <w:bCs/>
    </w:rPr>
  </w:style>
  <w:style w:type="character" w:styleId="a6">
    <w:name w:val="Hyperlink"/>
    <w:basedOn w:val="a0"/>
    <w:uiPriority w:val="99"/>
    <w:unhideWhenUsed/>
    <w:rsid w:val="00CA0A59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A4516C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451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937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370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7937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7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pou64.bitrix24.si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bovickaya1976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ovickaya197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bovickaya1976@mail.ru" TargetMode="External"/><Relationship Id="rId10" Type="http://schemas.openxmlformats.org/officeDocument/2006/relationships/hyperlink" Target="http://algpu-31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pou64.bitrix24.site/" TargetMode="External"/><Relationship Id="rId14" Type="http://schemas.openxmlformats.org/officeDocument/2006/relationships/hyperlink" Target="http://algpu-3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848F-5CB7-4D51-A709-60792D1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Румия</cp:lastModifiedBy>
  <cp:revision>5</cp:revision>
  <cp:lastPrinted>2022-05-23T07:46:00Z</cp:lastPrinted>
  <dcterms:created xsi:type="dcterms:W3CDTF">2023-02-22T05:56:00Z</dcterms:created>
  <dcterms:modified xsi:type="dcterms:W3CDTF">2023-02-22T06:17:00Z</dcterms:modified>
</cp:coreProperties>
</file>